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In April 2008, a week of protests and riots in Haiti over rising food prices left at least five people dead and 200 injured.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In April 2008, a week of protests and riots in Haiti over rising food prices left at least five people dead and 200 injured.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Just 23 rich countries, home to only 14% of the world's population, have produced 60% of the world's carbon emissions since 1850. Today they produce 40% of the world's total. Despite committing to reduce annual emissions to below 1990 levels by 2012, their collective emissions are continuing to rise.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Just 23 rich countries, home to only 14% of the world's population, have produced 60% of the world's carbon emissions since 1850. Today they produce 40% of the world's total. Despite committing to reduce annual emissions to below 1990 levels by 2012, their collective emiss</w:t>
      </w:r>
      <w:r w:rsidRPr="00DB4ED1">
        <w:rPr>
          <w:sz w:val="28"/>
        </w:rPr>
        <w:t>ions are continuing to rise.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The Pacific Islands are</w:t>
      </w:r>
      <w:r w:rsidRPr="00DB4ED1">
        <w:rPr>
          <w:sz w:val="28"/>
        </w:rPr>
        <w:t xml:space="preserve"> the most vulnerable to climate </w:t>
      </w:r>
      <w:r w:rsidRPr="00DB4ED1">
        <w:rPr>
          <w:sz w:val="28"/>
        </w:rPr>
        <w:t>change due to its ge</w:t>
      </w:r>
      <w:r w:rsidRPr="00DB4ED1">
        <w:rPr>
          <w:sz w:val="28"/>
        </w:rPr>
        <w:t xml:space="preserve">ographical remoteness and size. </w:t>
      </w:r>
      <w:r w:rsidRPr="00DB4ED1">
        <w:rPr>
          <w:sz w:val="28"/>
        </w:rPr>
        <w:t>Scientists have project</w:t>
      </w:r>
      <w:r w:rsidRPr="00DB4ED1">
        <w:rPr>
          <w:sz w:val="28"/>
        </w:rPr>
        <w:t xml:space="preserve">ed that by 2100 Pacific Islands would experience </w:t>
      </w:r>
      <w:r w:rsidRPr="00DB4ED1">
        <w:rPr>
          <w:sz w:val="28"/>
        </w:rPr>
        <w:t>sea-level rise by about 0.39</w:t>
      </w:r>
      <w:r w:rsidRPr="00DB4ED1">
        <w:rPr>
          <w:sz w:val="28"/>
        </w:rPr>
        <w:t xml:space="preserve"> </w:t>
      </w:r>
      <w:r w:rsidRPr="00DB4ED1">
        <w:rPr>
          <w:sz w:val="28"/>
        </w:rPr>
        <w:t>metres</w:t>
      </w:r>
      <w:r w:rsidRPr="00DB4ED1">
        <w:rPr>
          <w:sz w:val="28"/>
        </w:rPr>
        <w:t xml:space="preserve"> and </w:t>
      </w:r>
      <w:r w:rsidRPr="00DB4ED1">
        <w:rPr>
          <w:sz w:val="28"/>
        </w:rPr>
        <w:t>surface air</w:t>
      </w:r>
      <w:r w:rsidRPr="00DB4ED1">
        <w:rPr>
          <w:sz w:val="28"/>
        </w:rPr>
        <w:t>-temperature to increase by 2.3</w:t>
      </w:r>
      <w:r w:rsidRPr="00DB4ED1">
        <w:rPr>
          <w:sz w:val="28"/>
        </w:rPr>
        <w:t>˚C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The Pacific Islands are the most vulnerable to climate change due to its geographical remoteness and size. Scientists have projected that by 2100 Pacific Islands would experience sea-level rise by about 0.39 metres and surface air-temperature to increase by 2.3˚C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In drought-prone countries, children under 5 are 50% more likely to be malnourished if born during a drought.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In drought-prone countries, children under 5 are 50% more likely to be malnourished if born during a drought.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More than 80% of natural disasters are climate-related.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More than 80% of natural</w:t>
      </w:r>
      <w:r w:rsidRPr="00DB4ED1">
        <w:rPr>
          <w:sz w:val="28"/>
        </w:rPr>
        <w:t xml:space="preserve"> disasters are climate-related.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265 million people will face a 5% decrease in growing season in the next 40 years.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265 million people will face a 5% decrease in growi</w:t>
      </w:r>
      <w:r w:rsidRPr="00DB4ED1">
        <w:rPr>
          <w:sz w:val="28"/>
        </w:rPr>
        <w:t>ng season in the next 40 years.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Climate change will result in 150 million to 2 billion migrants, as many within their own country as internationally.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 xml:space="preserve">Climate change will result in 150 million to 2 billion migrants, as many within their </w:t>
      </w:r>
      <w:r w:rsidRPr="00DB4ED1">
        <w:rPr>
          <w:sz w:val="28"/>
        </w:rPr>
        <w:t>own country as internationally.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If women has access to resources, on-farm yields could increase by 20-30%.</w:t>
      </w:r>
    </w:p>
    <w:p w:rsidR="008B09B4" w:rsidRPr="00DB4ED1" w:rsidRDefault="008B09B4" w:rsidP="008B09B4">
      <w:pPr>
        <w:rPr>
          <w:sz w:val="28"/>
        </w:rPr>
      </w:pPr>
      <w:r w:rsidRPr="00DB4ED1">
        <w:rPr>
          <w:sz w:val="28"/>
        </w:rPr>
        <w:t>If women has access to resources, on-farm yields could increase by 20-30%.</w:t>
      </w:r>
      <w:bookmarkStart w:id="0" w:name="_GoBack"/>
      <w:bookmarkEnd w:id="0"/>
    </w:p>
    <w:p w:rsidR="00C42542" w:rsidRPr="00DB4ED1" w:rsidRDefault="00DB4ED1">
      <w:pPr>
        <w:rPr>
          <w:sz w:val="28"/>
        </w:rPr>
      </w:pPr>
    </w:p>
    <w:sectPr w:rsidR="00C42542" w:rsidRPr="00DB4ED1" w:rsidSect="00DB4E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9B4"/>
    <w:rsid w:val="007C426D"/>
    <w:rsid w:val="008B09B4"/>
    <w:rsid w:val="00DB4ED1"/>
    <w:rsid w:val="00E7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F93C07-D2B8-47C0-93C6-C5F14C93D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4E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4E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1</cp:revision>
  <cp:lastPrinted>2018-11-15T17:36:00Z</cp:lastPrinted>
  <dcterms:created xsi:type="dcterms:W3CDTF">2018-11-15T17:25:00Z</dcterms:created>
  <dcterms:modified xsi:type="dcterms:W3CDTF">2018-11-15T17:38:00Z</dcterms:modified>
</cp:coreProperties>
</file>