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799EF" w14:textId="3622087E" w:rsidR="00A24586" w:rsidRDefault="00A24586" w:rsidP="00CF15ED">
      <w:pPr>
        <w:pStyle w:val="NormalWeb"/>
        <w:spacing w:line="276" w:lineRule="auto"/>
        <w:rPr>
          <w:rFonts w:ascii="Rockwell" w:hAnsi="Rockwell" w:cstheme="minorHAnsi"/>
          <w:b/>
          <w:bCs/>
          <w:color w:val="404040"/>
          <w:sz w:val="22"/>
          <w:szCs w:val="22"/>
        </w:rPr>
      </w:pPr>
      <w:r w:rsidRPr="00CF15ED">
        <w:rPr>
          <w:rFonts w:ascii="Rockwell" w:hAnsi="Rockwell" w:cstheme="minorHAnsi"/>
          <w:b/>
          <w:bCs/>
          <w:color w:val="404040"/>
          <w:sz w:val="22"/>
          <w:szCs w:val="22"/>
        </w:rPr>
        <w:t>ACTIVIST ART</w:t>
      </w:r>
    </w:p>
    <w:p w14:paraId="52ACA004" w14:textId="0D78F0E4" w:rsidR="00210D1B" w:rsidRDefault="00210D1B" w:rsidP="00CF15ED">
      <w:pPr>
        <w:pStyle w:val="NormalWeb"/>
        <w:spacing w:line="276" w:lineRule="auto"/>
        <w:rPr>
          <w:rFonts w:ascii="Rockwell" w:hAnsi="Rockwell" w:cstheme="minorHAnsi"/>
          <w:b/>
          <w:bCs/>
          <w:color w:val="404040"/>
          <w:sz w:val="22"/>
          <w:szCs w:val="22"/>
        </w:rPr>
      </w:pPr>
      <w:r>
        <w:rPr>
          <w:rFonts w:ascii="Rockwell" w:hAnsi="Rockwell" w:cstheme="minorHAnsi"/>
          <w:b/>
          <w:bCs/>
          <w:color w:val="404040"/>
          <w:sz w:val="22"/>
          <w:szCs w:val="22"/>
        </w:rPr>
        <w:t>SECTION 4</w:t>
      </w:r>
    </w:p>
    <w:p w14:paraId="7218C3CF" w14:textId="77777777" w:rsidR="009F07A5" w:rsidRDefault="009F07A5" w:rsidP="009F07A5">
      <w:pPr>
        <w:spacing w:line="276" w:lineRule="auto"/>
        <w:rPr>
          <w:rFonts w:ascii="Rockwell" w:hAnsi="Rockwell"/>
          <w:b/>
          <w:bCs/>
        </w:rPr>
      </w:pPr>
    </w:p>
    <w:p w14:paraId="11F6FB68" w14:textId="739D3C21" w:rsidR="009F07A5" w:rsidRDefault="009F07A5" w:rsidP="009F07A5">
      <w:pPr>
        <w:spacing w:line="276" w:lineRule="auto"/>
        <w:rPr>
          <w:rFonts w:ascii="Rockwell" w:hAnsi="Rockwell"/>
          <w:b/>
          <w:bCs/>
        </w:rPr>
      </w:pPr>
      <w:r>
        <w:rPr>
          <w:rFonts w:ascii="Rockwell" w:hAnsi="Rockwell"/>
          <w:b/>
          <w:bCs/>
        </w:rPr>
        <w:t>“People don’t understand how valuable art is because we don’t teach people the value of art.”</w:t>
      </w:r>
    </w:p>
    <w:p w14:paraId="7CC29348" w14:textId="065052E1" w:rsidR="0068321D" w:rsidRPr="009F07A5" w:rsidRDefault="009F07A5" w:rsidP="009F07A5">
      <w:pPr>
        <w:spacing w:line="276" w:lineRule="auto"/>
        <w:jc w:val="right"/>
        <w:rPr>
          <w:rFonts w:ascii="Rockwell" w:hAnsi="Rockwell"/>
          <w:b/>
          <w:bCs/>
        </w:rPr>
      </w:pPr>
      <w:r w:rsidRPr="00CF15ED">
        <w:rPr>
          <w:rFonts w:ascii="Rockwell" w:hAnsi="Rockwell"/>
          <w:b/>
          <w:bCs/>
        </w:rPr>
        <w:t xml:space="preserve">Kate </w:t>
      </w:r>
      <w:proofErr w:type="spellStart"/>
      <w:r w:rsidRPr="00CF15ED">
        <w:rPr>
          <w:rFonts w:ascii="Rockwell" w:hAnsi="Rockwell"/>
          <w:b/>
          <w:bCs/>
        </w:rPr>
        <w:t>DeCiccio</w:t>
      </w:r>
      <w:proofErr w:type="spellEnd"/>
    </w:p>
    <w:p w14:paraId="0252B72C" w14:textId="5F432DD3" w:rsidR="00A24586" w:rsidRDefault="0068321D" w:rsidP="00CF15ED">
      <w:pPr>
        <w:pStyle w:val="NormalWeb"/>
        <w:spacing w:line="276" w:lineRule="auto"/>
        <w:rPr>
          <w:rFonts w:ascii="Rockwell" w:hAnsi="Rockwell" w:cstheme="minorHAnsi"/>
          <w:color w:val="404040"/>
          <w:sz w:val="22"/>
          <w:szCs w:val="22"/>
        </w:rPr>
      </w:pPr>
      <w:r w:rsidRPr="00CF15ED">
        <w:rPr>
          <w:rFonts w:ascii="Rockwell" w:hAnsi="Rockwell" w:cstheme="minorHAnsi"/>
          <w:color w:val="404040"/>
          <w:sz w:val="22"/>
          <w:szCs w:val="22"/>
        </w:rPr>
        <w:t>T</w:t>
      </w:r>
      <w:r w:rsidR="00A24586" w:rsidRPr="00CF15ED">
        <w:rPr>
          <w:rFonts w:ascii="Rockwell" w:hAnsi="Rockwell" w:cstheme="minorHAnsi"/>
          <w:color w:val="404040"/>
          <w:sz w:val="22"/>
          <w:szCs w:val="22"/>
        </w:rPr>
        <w:t xml:space="preserve">his </w:t>
      </w:r>
      <w:r w:rsidR="001A1C1E">
        <w:rPr>
          <w:rFonts w:ascii="Rockwell" w:hAnsi="Rockwell" w:cstheme="minorHAnsi"/>
          <w:color w:val="404040"/>
          <w:sz w:val="22"/>
          <w:szCs w:val="22"/>
        </w:rPr>
        <w:t>section</w:t>
      </w:r>
      <w:r w:rsidRPr="00CF15ED">
        <w:rPr>
          <w:rFonts w:ascii="Rockwell" w:hAnsi="Rockwell" w:cstheme="minorHAnsi"/>
          <w:color w:val="404040"/>
          <w:sz w:val="22"/>
          <w:szCs w:val="22"/>
        </w:rPr>
        <w:t xml:space="preserve"> explores </w:t>
      </w:r>
      <w:r w:rsidR="00A24586" w:rsidRPr="00CF15ED">
        <w:rPr>
          <w:rFonts w:ascii="Rockwell" w:hAnsi="Rockwell" w:cstheme="minorHAnsi"/>
          <w:color w:val="404040"/>
          <w:sz w:val="22"/>
          <w:szCs w:val="22"/>
        </w:rPr>
        <w:t>art as a tool of social change and explore the work of some ‘political artists’</w:t>
      </w:r>
      <w:r w:rsidR="009F07A5">
        <w:rPr>
          <w:rFonts w:ascii="Rockwell" w:hAnsi="Rockwell" w:cstheme="minorHAnsi"/>
          <w:color w:val="404040"/>
          <w:sz w:val="22"/>
          <w:szCs w:val="22"/>
        </w:rPr>
        <w:t>,</w:t>
      </w:r>
      <w:r w:rsidR="00A24586" w:rsidRPr="00CF15ED">
        <w:rPr>
          <w:rFonts w:ascii="Rockwell" w:hAnsi="Rockwell" w:cstheme="minorHAnsi"/>
          <w:color w:val="404040"/>
          <w:sz w:val="22"/>
          <w:szCs w:val="22"/>
        </w:rPr>
        <w:t xml:space="preserve"> or ‘activist artists</w:t>
      </w:r>
      <w:r w:rsidR="009F07A5">
        <w:rPr>
          <w:rFonts w:ascii="Rockwell" w:hAnsi="Rockwell" w:cstheme="minorHAnsi"/>
          <w:color w:val="404040"/>
          <w:sz w:val="22"/>
          <w:szCs w:val="22"/>
        </w:rPr>
        <w:t>’,</w:t>
      </w:r>
      <w:r w:rsidR="00A24586" w:rsidRPr="00CF15ED">
        <w:rPr>
          <w:rFonts w:ascii="Rockwell" w:hAnsi="Rockwell" w:cstheme="minorHAnsi"/>
          <w:color w:val="404040"/>
          <w:sz w:val="22"/>
          <w:szCs w:val="22"/>
        </w:rPr>
        <w:t xml:space="preserve"> whose work helps to raise awareness and challenge injustices relating to conflict, migration, and citizenship, amongst other themes. </w:t>
      </w:r>
    </w:p>
    <w:p w14:paraId="2F41F010" w14:textId="0FA36BAF" w:rsidR="00DD335D" w:rsidRDefault="00DD335D" w:rsidP="00CF15ED">
      <w:pPr>
        <w:pStyle w:val="NormalWeb"/>
        <w:spacing w:line="276" w:lineRule="auto"/>
        <w:rPr>
          <w:rFonts w:ascii="Rockwell" w:hAnsi="Rockwell" w:cstheme="minorHAnsi"/>
          <w:color w:val="404040"/>
          <w:sz w:val="22"/>
          <w:szCs w:val="22"/>
        </w:rPr>
      </w:pPr>
    </w:p>
    <w:p w14:paraId="0B66D233" w14:textId="029A95CB" w:rsidR="00DD335D" w:rsidRPr="00CF15ED" w:rsidRDefault="00DD335D" w:rsidP="00CF15ED">
      <w:pPr>
        <w:pStyle w:val="NormalWeb"/>
        <w:spacing w:line="276" w:lineRule="auto"/>
        <w:rPr>
          <w:rFonts w:ascii="Rockwell" w:hAnsi="Rockwell" w:cstheme="minorHAnsi"/>
          <w:color w:val="404040"/>
          <w:sz w:val="22"/>
          <w:szCs w:val="22"/>
        </w:rPr>
      </w:pPr>
      <w:r>
        <w:rPr>
          <w:noProof/>
        </w:rPr>
        <w:drawing>
          <wp:inline distT="0" distB="0" distL="0" distR="0" wp14:anchorId="7F71471D" wp14:editId="37C2107C">
            <wp:extent cx="3993703" cy="2431353"/>
            <wp:effectExtent l="0" t="0" r="6985" b="7620"/>
            <wp:docPr id="8" name="Picture 8"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indoor&#10;&#10;Description automatically generated"/>
                    <pic:cNvPicPr/>
                  </pic:nvPicPr>
                  <pic:blipFill>
                    <a:blip r:embed="rId5"/>
                    <a:stretch>
                      <a:fillRect/>
                    </a:stretch>
                  </pic:blipFill>
                  <pic:spPr>
                    <a:xfrm>
                      <a:off x="0" y="0"/>
                      <a:ext cx="4011843" cy="2442397"/>
                    </a:xfrm>
                    <a:prstGeom prst="rect">
                      <a:avLst/>
                    </a:prstGeom>
                  </pic:spPr>
                </pic:pic>
              </a:graphicData>
            </a:graphic>
          </wp:inline>
        </w:drawing>
      </w:r>
    </w:p>
    <w:p w14:paraId="7FE6F2F9" w14:textId="77777777" w:rsidR="00121D2C" w:rsidRPr="00CF15ED" w:rsidRDefault="00121D2C" w:rsidP="00CF15ED">
      <w:pPr>
        <w:pStyle w:val="NormalWeb"/>
        <w:spacing w:line="276" w:lineRule="auto"/>
        <w:rPr>
          <w:rFonts w:ascii="Rockwell" w:hAnsi="Rockwell" w:cstheme="minorHAnsi"/>
          <w:color w:val="404040"/>
          <w:sz w:val="22"/>
          <w:szCs w:val="22"/>
        </w:rPr>
      </w:pPr>
    </w:p>
    <w:p w14:paraId="3A49BFCB" w14:textId="78D7E993" w:rsidR="00A24586" w:rsidRPr="00CF15ED" w:rsidRDefault="00121D2C" w:rsidP="00CF15ED">
      <w:pPr>
        <w:pStyle w:val="NormalWeb"/>
        <w:spacing w:line="276" w:lineRule="auto"/>
        <w:rPr>
          <w:rFonts w:ascii="Rockwell" w:hAnsi="Rockwell" w:cstheme="minorHAnsi"/>
          <w:b/>
          <w:bCs/>
          <w:color w:val="404040"/>
          <w:sz w:val="22"/>
          <w:szCs w:val="22"/>
        </w:rPr>
      </w:pPr>
      <w:r w:rsidRPr="00CF15ED">
        <w:rPr>
          <w:rFonts w:ascii="Rockwell" w:hAnsi="Rockwell" w:cstheme="minorHAnsi"/>
          <w:b/>
          <w:bCs/>
          <w:color w:val="404040"/>
          <w:sz w:val="22"/>
          <w:szCs w:val="22"/>
        </w:rPr>
        <w:t xml:space="preserve">AIMS: </w:t>
      </w:r>
    </w:p>
    <w:p w14:paraId="3A4F9A0D" w14:textId="77777777" w:rsidR="00A24586" w:rsidRPr="00CF15ED" w:rsidRDefault="00A24586" w:rsidP="00CF15ED">
      <w:pPr>
        <w:pStyle w:val="NormalWeb"/>
        <w:spacing w:line="276" w:lineRule="auto"/>
        <w:rPr>
          <w:rFonts w:ascii="Rockwell" w:hAnsi="Rockwell" w:cstheme="minorHAnsi"/>
          <w:color w:val="404040"/>
          <w:sz w:val="22"/>
          <w:szCs w:val="22"/>
        </w:rPr>
      </w:pPr>
      <w:r w:rsidRPr="00CF15ED">
        <w:rPr>
          <w:rFonts w:ascii="Rockwell" w:hAnsi="Rockwell" w:cstheme="minorHAnsi"/>
          <w:color w:val="404040"/>
          <w:sz w:val="22"/>
          <w:szCs w:val="22"/>
        </w:rPr>
        <w:t xml:space="preserve">In this section students will: </w:t>
      </w:r>
    </w:p>
    <w:p w14:paraId="1AD5C442" w14:textId="77777777" w:rsidR="00A24586" w:rsidRPr="00CF15ED" w:rsidRDefault="00A24586" w:rsidP="00CF15ED">
      <w:pPr>
        <w:numPr>
          <w:ilvl w:val="0"/>
          <w:numId w:val="1"/>
        </w:numPr>
        <w:shd w:val="clear" w:color="auto" w:fill="FFFFFF"/>
        <w:spacing w:after="0" w:line="276" w:lineRule="auto"/>
        <w:ind w:right="300"/>
        <w:textAlignment w:val="baseline"/>
        <w:rPr>
          <w:rFonts w:ascii="Rockwell" w:eastAsia="Times New Roman" w:hAnsi="Rockwell" w:cs="Times New Roman"/>
          <w:color w:val="222222"/>
          <w:lang w:eastAsia="en-IE"/>
        </w:rPr>
      </w:pPr>
      <w:r w:rsidRPr="00CF15ED">
        <w:rPr>
          <w:rFonts w:ascii="Rockwell" w:eastAsia="Times New Roman" w:hAnsi="Rockwell" w:cs="Times New Roman"/>
          <w:color w:val="222222"/>
          <w:shd w:val="clear" w:color="auto" w:fill="FFFFFF"/>
          <w:lang w:eastAsia="en-IE"/>
        </w:rPr>
        <w:t xml:space="preserve">Consider the role of art and creativity, in the wider contexts of conflict, forced migration, and the ‘refugee crisis’. </w:t>
      </w:r>
    </w:p>
    <w:p w14:paraId="15D6E229" w14:textId="77777777" w:rsidR="00A24586" w:rsidRPr="00CF15ED" w:rsidRDefault="00A24586" w:rsidP="00CF15ED">
      <w:pPr>
        <w:numPr>
          <w:ilvl w:val="0"/>
          <w:numId w:val="1"/>
        </w:numPr>
        <w:shd w:val="clear" w:color="auto" w:fill="FFFFFF"/>
        <w:spacing w:after="0" w:line="276" w:lineRule="auto"/>
        <w:ind w:right="300"/>
        <w:textAlignment w:val="baseline"/>
        <w:rPr>
          <w:rFonts w:ascii="Rockwell" w:eastAsia="Times New Roman" w:hAnsi="Rockwell" w:cs="Times New Roman"/>
          <w:color w:val="222222"/>
          <w:lang w:eastAsia="en-IE"/>
        </w:rPr>
      </w:pPr>
      <w:r w:rsidRPr="00CF15ED">
        <w:rPr>
          <w:rFonts w:ascii="Rockwell" w:eastAsia="Times New Roman" w:hAnsi="Rockwell" w:cs="Times New Roman"/>
          <w:color w:val="222222"/>
          <w:shd w:val="clear" w:color="auto" w:fill="FFFFFF"/>
          <w:lang w:eastAsia="en-IE"/>
        </w:rPr>
        <w:t xml:space="preserve">Explore and respond to examples of contemporary artists, and their approaches to the themes of refuge, migration, borders, and conflict. </w:t>
      </w:r>
    </w:p>
    <w:p w14:paraId="6FAEEBA0" w14:textId="3E016755" w:rsidR="00A24586" w:rsidRPr="00CF15ED" w:rsidRDefault="00CA03B9" w:rsidP="00CF15ED">
      <w:pPr>
        <w:numPr>
          <w:ilvl w:val="0"/>
          <w:numId w:val="1"/>
        </w:numPr>
        <w:shd w:val="clear" w:color="auto" w:fill="FFFFFF"/>
        <w:spacing w:after="0" w:line="276" w:lineRule="auto"/>
        <w:ind w:right="300"/>
        <w:textAlignment w:val="baseline"/>
        <w:rPr>
          <w:rFonts w:ascii="Rockwell" w:eastAsia="Times New Roman" w:hAnsi="Rockwell" w:cs="Times New Roman"/>
          <w:color w:val="222222"/>
          <w:lang w:eastAsia="en-IE"/>
        </w:rPr>
      </w:pPr>
      <w:r>
        <w:rPr>
          <w:rFonts w:ascii="Rockwell" w:eastAsia="Times New Roman" w:hAnsi="Rockwell" w:cs="Times New Roman"/>
          <w:color w:val="222222"/>
          <w:shd w:val="clear" w:color="auto" w:fill="FFFFFF"/>
          <w:lang w:eastAsia="en-IE"/>
        </w:rPr>
        <w:t>D</w:t>
      </w:r>
      <w:r w:rsidR="00A24586" w:rsidRPr="00CF15ED">
        <w:rPr>
          <w:rFonts w:ascii="Rockwell" w:eastAsia="Times New Roman" w:hAnsi="Rockwell" w:cs="Times New Roman"/>
          <w:color w:val="222222"/>
          <w:shd w:val="clear" w:color="auto" w:fill="FFFFFF"/>
          <w:lang w:eastAsia="en-IE"/>
        </w:rPr>
        <w:t>iscuss the impact of art as a tool for action on global justice and human rights issues.</w:t>
      </w:r>
    </w:p>
    <w:p w14:paraId="344D1438" w14:textId="0EB80E2C" w:rsidR="00AD1881" w:rsidRPr="00CF15ED" w:rsidRDefault="000E7A4E" w:rsidP="00CF15ED">
      <w:pPr>
        <w:numPr>
          <w:ilvl w:val="0"/>
          <w:numId w:val="1"/>
        </w:numPr>
        <w:shd w:val="clear" w:color="auto" w:fill="FFFFFF"/>
        <w:spacing w:after="0" w:line="276" w:lineRule="auto"/>
        <w:ind w:right="300"/>
        <w:textAlignment w:val="baseline"/>
        <w:rPr>
          <w:rFonts w:ascii="Rockwell" w:eastAsia="Times New Roman" w:hAnsi="Rockwell" w:cs="Times New Roman"/>
          <w:color w:val="222222"/>
          <w:lang w:eastAsia="en-IE"/>
        </w:rPr>
      </w:pPr>
      <w:r w:rsidRPr="00CF15ED">
        <w:rPr>
          <w:rFonts w:ascii="Rockwell" w:eastAsia="Times New Roman" w:hAnsi="Rockwell" w:cs="Times New Roman"/>
          <w:color w:val="222222"/>
          <w:shd w:val="clear" w:color="auto" w:fill="FFFFFF"/>
          <w:lang w:eastAsia="en-IE"/>
        </w:rPr>
        <w:t>Consider some criteria for effective and ethical activist art.</w:t>
      </w:r>
    </w:p>
    <w:p w14:paraId="1932B3DF" w14:textId="4EB41804" w:rsidR="00121D2C" w:rsidRPr="00CF15ED" w:rsidRDefault="00CA03B9" w:rsidP="00CF15ED">
      <w:pPr>
        <w:pStyle w:val="NormalWeb"/>
        <w:numPr>
          <w:ilvl w:val="0"/>
          <w:numId w:val="1"/>
        </w:numPr>
        <w:spacing w:line="276" w:lineRule="auto"/>
        <w:rPr>
          <w:rFonts w:ascii="Rockwell" w:hAnsi="Rockwell" w:cstheme="minorHAnsi"/>
          <w:color w:val="404040"/>
          <w:sz w:val="22"/>
          <w:szCs w:val="22"/>
        </w:rPr>
      </w:pPr>
      <w:r>
        <w:rPr>
          <w:rFonts w:ascii="Rockwell" w:hAnsi="Rockwell" w:cstheme="minorHAnsi"/>
          <w:color w:val="404040"/>
          <w:sz w:val="22"/>
          <w:szCs w:val="22"/>
        </w:rPr>
        <w:t>Be s</w:t>
      </w:r>
      <w:r w:rsidR="00A24586" w:rsidRPr="00CF15ED">
        <w:rPr>
          <w:rFonts w:ascii="Rockwell" w:hAnsi="Rockwell" w:cstheme="minorHAnsi"/>
          <w:color w:val="404040"/>
          <w:sz w:val="22"/>
          <w:szCs w:val="22"/>
        </w:rPr>
        <w:t>upport</w:t>
      </w:r>
      <w:r>
        <w:rPr>
          <w:rFonts w:ascii="Rockwell" w:hAnsi="Rockwell" w:cstheme="minorHAnsi"/>
          <w:color w:val="404040"/>
          <w:sz w:val="22"/>
          <w:szCs w:val="22"/>
        </w:rPr>
        <w:t>ed</w:t>
      </w:r>
      <w:r w:rsidR="00A24586" w:rsidRPr="00CF15ED">
        <w:rPr>
          <w:rFonts w:ascii="Rockwell" w:hAnsi="Rockwell" w:cstheme="minorHAnsi"/>
          <w:color w:val="404040"/>
          <w:sz w:val="22"/>
          <w:szCs w:val="22"/>
        </w:rPr>
        <w:t xml:space="preserve"> to develop and express their creativity in work that is “relevant for themselves and the society they live in.” (NCCA, LC Art)</w:t>
      </w:r>
    </w:p>
    <w:p w14:paraId="249243D3" w14:textId="1CAFA3FC" w:rsidR="00A24586" w:rsidRPr="00CF15ED" w:rsidRDefault="00A24586" w:rsidP="00CF15ED">
      <w:pPr>
        <w:pStyle w:val="NormalWeb"/>
        <w:spacing w:line="276" w:lineRule="auto"/>
        <w:ind w:left="360"/>
        <w:rPr>
          <w:rFonts w:ascii="Rockwell" w:hAnsi="Rockwell" w:cstheme="minorHAnsi"/>
          <w:color w:val="404040"/>
          <w:sz w:val="22"/>
          <w:szCs w:val="22"/>
        </w:rPr>
      </w:pPr>
      <w:r w:rsidRPr="00CF15ED">
        <w:rPr>
          <w:rFonts w:ascii="Rockwell" w:hAnsi="Rockwell" w:cstheme="minorHAnsi"/>
          <w:color w:val="404040"/>
          <w:sz w:val="22"/>
          <w:szCs w:val="22"/>
        </w:rPr>
        <w:t xml:space="preserve"> </w:t>
      </w:r>
    </w:p>
    <w:p w14:paraId="1A40C24E" w14:textId="47E8B9D9" w:rsidR="00A24586" w:rsidRPr="00CF15ED" w:rsidRDefault="00121D2C" w:rsidP="00CF15ED">
      <w:pPr>
        <w:pStyle w:val="NormalWeb"/>
        <w:spacing w:line="276" w:lineRule="auto"/>
        <w:rPr>
          <w:rFonts w:ascii="Rockwell" w:hAnsi="Rockwell" w:cstheme="minorHAnsi"/>
          <w:color w:val="404040"/>
          <w:sz w:val="22"/>
          <w:szCs w:val="22"/>
        </w:rPr>
      </w:pPr>
      <w:r w:rsidRPr="00CF15ED">
        <w:rPr>
          <w:rFonts w:ascii="Rockwell" w:hAnsi="Rockwell" w:cstheme="minorHAnsi"/>
          <w:b/>
          <w:bCs/>
          <w:color w:val="404040"/>
          <w:sz w:val="22"/>
          <w:szCs w:val="22"/>
        </w:rPr>
        <w:lastRenderedPageBreak/>
        <w:t>SUBJECT LINKS</w:t>
      </w:r>
      <w:r w:rsidR="00A24586" w:rsidRPr="00CF15ED">
        <w:rPr>
          <w:rFonts w:ascii="Rockwell" w:hAnsi="Rockwell" w:cstheme="minorHAnsi"/>
          <w:color w:val="404040"/>
          <w:sz w:val="22"/>
          <w:szCs w:val="22"/>
        </w:rPr>
        <w:t xml:space="preserve">: Art, English, Home Economics, Geography, History. </w:t>
      </w:r>
    </w:p>
    <w:p w14:paraId="416AFD35" w14:textId="74D995A4" w:rsidR="00A24586" w:rsidRPr="00CF15ED" w:rsidRDefault="00A24586" w:rsidP="00CF15ED">
      <w:pPr>
        <w:pStyle w:val="NormalWeb"/>
        <w:spacing w:line="276" w:lineRule="auto"/>
        <w:rPr>
          <w:rFonts w:ascii="Rockwell" w:hAnsi="Rockwell"/>
          <w:color w:val="222222"/>
          <w:sz w:val="22"/>
          <w:szCs w:val="22"/>
          <w:shd w:val="clear" w:color="auto" w:fill="FFFFFF"/>
        </w:rPr>
      </w:pPr>
      <w:r w:rsidRPr="00CF15ED">
        <w:rPr>
          <w:rFonts w:ascii="Rockwell" w:hAnsi="Rockwell"/>
          <w:color w:val="222222"/>
          <w:sz w:val="22"/>
          <w:szCs w:val="22"/>
          <w:shd w:val="clear" w:color="auto" w:fill="FFFFFF"/>
        </w:rPr>
        <w:t xml:space="preserve">This section supports the learning outcomes for Leaving Certificate Art curriculum, offering examples of primary sources for Visual Studies, and reflections by artists about their own </w:t>
      </w:r>
      <w:r w:rsidR="00DD4A6C" w:rsidRPr="00CF15ED">
        <w:rPr>
          <w:rFonts w:ascii="Rockwell" w:hAnsi="Rockwell"/>
          <w:color w:val="222222"/>
          <w:sz w:val="22"/>
          <w:szCs w:val="22"/>
          <w:shd w:val="clear" w:color="auto" w:fill="FFFFFF"/>
        </w:rPr>
        <w:t>socially engaged</w:t>
      </w:r>
      <w:r w:rsidRPr="00CF15ED">
        <w:rPr>
          <w:rFonts w:ascii="Rockwell" w:hAnsi="Rockwell"/>
          <w:color w:val="222222"/>
          <w:sz w:val="22"/>
          <w:szCs w:val="22"/>
          <w:shd w:val="clear" w:color="auto" w:fill="FFFFFF"/>
        </w:rPr>
        <w:t xml:space="preserve"> work.  </w:t>
      </w:r>
    </w:p>
    <w:p w14:paraId="23EE9560" w14:textId="1241D308" w:rsidR="00A24586" w:rsidRPr="00CF15ED" w:rsidRDefault="00A24586" w:rsidP="00CF15ED">
      <w:pPr>
        <w:pStyle w:val="NormalWeb"/>
        <w:spacing w:line="276" w:lineRule="auto"/>
        <w:rPr>
          <w:rFonts w:ascii="Rockwell" w:hAnsi="Rockwell"/>
          <w:color w:val="222222"/>
          <w:sz w:val="22"/>
          <w:szCs w:val="22"/>
          <w:shd w:val="clear" w:color="auto" w:fill="FFFFFF"/>
        </w:rPr>
      </w:pPr>
      <w:r w:rsidRPr="00CF15ED">
        <w:rPr>
          <w:rFonts w:ascii="Rockwell" w:hAnsi="Rockwell"/>
          <w:color w:val="222222"/>
          <w:sz w:val="22"/>
          <w:szCs w:val="22"/>
          <w:shd w:val="clear" w:color="auto" w:fill="FFFFFF"/>
        </w:rPr>
        <w:t>Students can explore their responses to the works, and the concepts and issues addressed by the featured artists through discussion</w:t>
      </w:r>
      <w:r w:rsidR="00CA03B9">
        <w:rPr>
          <w:rFonts w:ascii="Rockwell" w:hAnsi="Rockwell"/>
          <w:color w:val="222222"/>
          <w:sz w:val="22"/>
          <w:szCs w:val="22"/>
          <w:shd w:val="clear" w:color="auto" w:fill="FFFFFF"/>
        </w:rPr>
        <w:t>.  Throughout this section they should</w:t>
      </w:r>
      <w:r w:rsidRPr="00CF15ED">
        <w:rPr>
          <w:rFonts w:ascii="Rockwell" w:hAnsi="Rockwell"/>
          <w:color w:val="222222"/>
          <w:sz w:val="22"/>
          <w:szCs w:val="22"/>
          <w:shd w:val="clear" w:color="auto" w:fill="FFFFFF"/>
        </w:rPr>
        <w:t xml:space="preserve"> also</w:t>
      </w:r>
      <w:r w:rsidR="00CA03B9">
        <w:rPr>
          <w:rFonts w:ascii="Rockwell" w:hAnsi="Rockwell"/>
          <w:color w:val="222222"/>
          <w:sz w:val="22"/>
          <w:szCs w:val="22"/>
          <w:shd w:val="clear" w:color="auto" w:fill="FFFFFF"/>
        </w:rPr>
        <w:t xml:space="preserve"> be encouraged to</w:t>
      </w:r>
      <w:r w:rsidRPr="00CF15ED">
        <w:rPr>
          <w:rFonts w:ascii="Rockwell" w:hAnsi="Rockwell"/>
          <w:color w:val="222222"/>
          <w:sz w:val="22"/>
          <w:szCs w:val="22"/>
          <w:shd w:val="clear" w:color="auto" w:fill="FFFFFF"/>
        </w:rPr>
        <w:t xml:space="preserve"> record and document their responses, thoughts, ideas and observations in their sketchpads</w:t>
      </w:r>
      <w:r w:rsidR="008D2ADB">
        <w:rPr>
          <w:rFonts w:ascii="Rockwell" w:hAnsi="Rockwell"/>
          <w:color w:val="222222"/>
          <w:sz w:val="22"/>
          <w:szCs w:val="22"/>
          <w:shd w:val="clear" w:color="auto" w:fill="FFFFFF"/>
        </w:rPr>
        <w:t xml:space="preserve">.  </w:t>
      </w:r>
      <w:r w:rsidRPr="00CF15ED">
        <w:rPr>
          <w:rFonts w:ascii="Rockwell" w:hAnsi="Rockwell"/>
          <w:color w:val="222222"/>
          <w:sz w:val="22"/>
          <w:szCs w:val="22"/>
          <w:shd w:val="clear" w:color="auto" w:fill="FFFFFF"/>
        </w:rPr>
        <w:t>Th</w:t>
      </w:r>
      <w:r w:rsidR="008D2ADB">
        <w:rPr>
          <w:rFonts w:ascii="Rockwell" w:hAnsi="Rockwell"/>
          <w:color w:val="222222"/>
          <w:sz w:val="22"/>
          <w:szCs w:val="22"/>
          <w:shd w:val="clear" w:color="auto" w:fill="FFFFFF"/>
        </w:rPr>
        <w:t xml:space="preserve">ey should also be encouraged to </w:t>
      </w:r>
      <w:r w:rsidRPr="00CF15ED">
        <w:rPr>
          <w:rFonts w:ascii="Rockwell" w:hAnsi="Rockwell"/>
          <w:color w:val="222222"/>
          <w:sz w:val="22"/>
          <w:szCs w:val="22"/>
          <w:shd w:val="clear" w:color="auto" w:fill="FFFFFF"/>
        </w:rPr>
        <w:t>develop and create work of their own that is, “cognisant of the evolving world around them through </w:t>
      </w:r>
      <w:r w:rsidRPr="00CF15ED">
        <w:rPr>
          <w:rStyle w:val="Strong"/>
          <w:rFonts w:ascii="Rockwell" w:hAnsi="Rockwell"/>
          <w:b w:val="0"/>
          <w:bCs w:val="0"/>
          <w:color w:val="222222"/>
          <w:sz w:val="22"/>
          <w:szCs w:val="22"/>
          <w:shd w:val="clear" w:color="auto" w:fill="FFFFFF"/>
        </w:rPr>
        <w:t>these contextual enquiries</w:t>
      </w:r>
      <w:r w:rsidRPr="00CF15ED">
        <w:rPr>
          <w:rFonts w:ascii="Rockwell" w:hAnsi="Rockwell"/>
          <w:b/>
          <w:bCs/>
          <w:color w:val="222222"/>
          <w:sz w:val="22"/>
          <w:szCs w:val="22"/>
          <w:shd w:val="clear" w:color="auto" w:fill="FFFFFF"/>
        </w:rPr>
        <w:t xml:space="preserve">.” </w:t>
      </w:r>
      <w:r w:rsidRPr="00CF15ED">
        <w:rPr>
          <w:rFonts w:ascii="Rockwell" w:hAnsi="Rockwell"/>
          <w:color w:val="222222"/>
          <w:sz w:val="22"/>
          <w:szCs w:val="22"/>
          <w:shd w:val="clear" w:color="auto" w:fill="FFFFFF"/>
        </w:rPr>
        <w:t xml:space="preserve">(NCCA) </w:t>
      </w:r>
    </w:p>
    <w:p w14:paraId="1D9EC94E" w14:textId="77777777" w:rsidR="00121D2C" w:rsidRPr="00CF15ED" w:rsidRDefault="00121D2C" w:rsidP="00CF15ED">
      <w:pPr>
        <w:pStyle w:val="NormalWeb"/>
        <w:spacing w:line="276" w:lineRule="auto"/>
        <w:rPr>
          <w:rFonts w:ascii="Rockwell" w:hAnsi="Rockwell"/>
          <w:color w:val="222222"/>
          <w:sz w:val="22"/>
          <w:szCs w:val="22"/>
          <w:shd w:val="clear" w:color="auto" w:fill="FFFFFF"/>
        </w:rPr>
      </w:pPr>
    </w:p>
    <w:p w14:paraId="734DF290" w14:textId="1CFDE2FE" w:rsidR="00121D2C" w:rsidRPr="00CF15ED" w:rsidRDefault="00121D2C" w:rsidP="00CF15ED">
      <w:pPr>
        <w:pStyle w:val="NormalWeb"/>
        <w:spacing w:line="276" w:lineRule="auto"/>
        <w:rPr>
          <w:rFonts w:ascii="Rockwell" w:hAnsi="Rockwell" w:cstheme="minorHAnsi"/>
          <w:b/>
          <w:bCs/>
          <w:color w:val="404040"/>
          <w:sz w:val="22"/>
          <w:szCs w:val="22"/>
        </w:rPr>
      </w:pPr>
      <w:r w:rsidRPr="00CF15ED">
        <w:rPr>
          <w:rFonts w:ascii="Rockwell" w:hAnsi="Rockwell" w:cstheme="minorHAnsi"/>
          <w:b/>
          <w:bCs/>
          <w:color w:val="404040"/>
          <w:sz w:val="22"/>
          <w:szCs w:val="22"/>
        </w:rPr>
        <w:t xml:space="preserve">CONTENTS </w:t>
      </w:r>
    </w:p>
    <w:p w14:paraId="56327E5E" w14:textId="39FBF8CB" w:rsidR="00A8599E" w:rsidRPr="00CF15ED" w:rsidRDefault="003F1B21" w:rsidP="00CF15ED">
      <w:pPr>
        <w:pStyle w:val="NormalWeb"/>
        <w:numPr>
          <w:ilvl w:val="0"/>
          <w:numId w:val="7"/>
        </w:numPr>
        <w:spacing w:line="276" w:lineRule="auto"/>
        <w:rPr>
          <w:rFonts w:ascii="Rockwell" w:hAnsi="Rockwell" w:cstheme="minorHAnsi"/>
          <w:color w:val="404040"/>
          <w:sz w:val="22"/>
          <w:szCs w:val="22"/>
        </w:rPr>
      </w:pPr>
      <w:r>
        <w:rPr>
          <w:rFonts w:ascii="Rockwell" w:hAnsi="Rockwell" w:cstheme="minorHAnsi"/>
          <w:color w:val="404040"/>
          <w:sz w:val="22"/>
          <w:szCs w:val="22"/>
        </w:rPr>
        <w:t xml:space="preserve">What is Activist Art?  </w:t>
      </w:r>
      <w:r w:rsidR="00E90EC3">
        <w:rPr>
          <w:rFonts w:ascii="Rockwell" w:hAnsi="Rockwell" w:cstheme="minorHAnsi"/>
          <w:color w:val="404040"/>
          <w:sz w:val="22"/>
          <w:szCs w:val="22"/>
        </w:rPr>
        <w:t>We begin</w:t>
      </w:r>
      <w:r w:rsidR="00A24586" w:rsidRPr="00CF15ED">
        <w:rPr>
          <w:rFonts w:ascii="Rockwell" w:hAnsi="Rockwell" w:cstheme="minorHAnsi"/>
          <w:color w:val="404040"/>
          <w:sz w:val="22"/>
          <w:szCs w:val="22"/>
        </w:rPr>
        <w:t xml:space="preserve"> this section by introducing and exploring the concept of ‘political art’ or ‘activist art’, with discussion and some short videos with reflections questions. </w:t>
      </w:r>
      <w:r w:rsidR="00C16FEA" w:rsidRPr="00CF15ED">
        <w:rPr>
          <w:rFonts w:ascii="Rockwell" w:hAnsi="Rockwell" w:cstheme="minorHAnsi"/>
          <w:color w:val="404040"/>
          <w:sz w:val="22"/>
          <w:szCs w:val="22"/>
        </w:rPr>
        <w:t>(</w:t>
      </w:r>
      <w:r w:rsidR="00A24586" w:rsidRPr="00CF15ED">
        <w:rPr>
          <w:rFonts w:ascii="Rockwell" w:hAnsi="Rockwell" w:cstheme="minorHAnsi"/>
          <w:color w:val="404040"/>
          <w:sz w:val="22"/>
          <w:szCs w:val="22"/>
        </w:rPr>
        <w:t>See below.)</w:t>
      </w:r>
    </w:p>
    <w:p w14:paraId="6A65797A" w14:textId="77777777" w:rsidR="00A8599E" w:rsidRPr="00CF15ED" w:rsidRDefault="00A8599E" w:rsidP="00CF15ED">
      <w:pPr>
        <w:pStyle w:val="NormalWeb"/>
        <w:spacing w:line="276" w:lineRule="auto"/>
        <w:ind w:left="720"/>
        <w:rPr>
          <w:rFonts w:ascii="Rockwell" w:hAnsi="Rockwell" w:cstheme="minorHAnsi"/>
          <w:color w:val="404040"/>
          <w:sz w:val="22"/>
          <w:szCs w:val="22"/>
        </w:rPr>
      </w:pPr>
    </w:p>
    <w:p w14:paraId="4E4535F9" w14:textId="1A981A93" w:rsidR="00C16FEA" w:rsidRPr="00CF15ED" w:rsidRDefault="00552B55" w:rsidP="00CF15ED">
      <w:pPr>
        <w:pStyle w:val="NormalWeb"/>
        <w:numPr>
          <w:ilvl w:val="0"/>
          <w:numId w:val="7"/>
        </w:numPr>
        <w:spacing w:line="276" w:lineRule="auto"/>
        <w:rPr>
          <w:rFonts w:ascii="Rockwell" w:hAnsi="Rockwell" w:cstheme="minorHAnsi"/>
          <w:color w:val="404040"/>
          <w:sz w:val="22"/>
          <w:szCs w:val="22"/>
        </w:rPr>
      </w:pPr>
      <w:r w:rsidRPr="00CF15ED">
        <w:rPr>
          <w:rFonts w:ascii="Rockwell" w:hAnsi="Rockwell" w:cstheme="minorHAnsi"/>
          <w:color w:val="404040"/>
          <w:sz w:val="22"/>
          <w:szCs w:val="22"/>
        </w:rPr>
        <w:t xml:space="preserve">Virtual Gallery Tour: Links and notes to the </w:t>
      </w:r>
      <w:r w:rsidR="00E90EC3" w:rsidRPr="00CF15ED">
        <w:rPr>
          <w:rFonts w:ascii="Rockwell" w:hAnsi="Rockwell" w:cstheme="minorHAnsi"/>
          <w:color w:val="404040"/>
          <w:sz w:val="22"/>
          <w:szCs w:val="22"/>
        </w:rPr>
        <w:t>virtual</w:t>
      </w:r>
      <w:r w:rsidRPr="00CF15ED">
        <w:rPr>
          <w:rFonts w:ascii="Rockwell" w:hAnsi="Rockwell" w:cstheme="minorHAnsi"/>
          <w:color w:val="404040"/>
          <w:sz w:val="22"/>
          <w:szCs w:val="22"/>
        </w:rPr>
        <w:t xml:space="preserve"> gallery tour </w:t>
      </w:r>
      <w:r w:rsidR="00A8599E" w:rsidRPr="00CF15ED">
        <w:rPr>
          <w:rFonts w:ascii="Rockwell" w:hAnsi="Rockwell" w:cstheme="minorHAnsi"/>
          <w:color w:val="404040"/>
          <w:sz w:val="22"/>
          <w:szCs w:val="22"/>
        </w:rPr>
        <w:t xml:space="preserve">of the </w:t>
      </w:r>
      <w:proofErr w:type="spellStart"/>
      <w:r w:rsidR="00A8599E" w:rsidRPr="00CF15ED">
        <w:rPr>
          <w:rFonts w:ascii="Rockwell" w:hAnsi="Rockwell" w:cstheme="minorHAnsi"/>
          <w:color w:val="404040"/>
          <w:sz w:val="22"/>
          <w:szCs w:val="22"/>
        </w:rPr>
        <w:t>Tulca</w:t>
      </w:r>
      <w:proofErr w:type="spellEnd"/>
      <w:r w:rsidR="00A8599E" w:rsidRPr="00CF15ED">
        <w:rPr>
          <w:rFonts w:ascii="Rockwell" w:hAnsi="Rockwell" w:cstheme="minorHAnsi"/>
          <w:color w:val="404040"/>
          <w:sz w:val="22"/>
          <w:szCs w:val="22"/>
        </w:rPr>
        <w:t xml:space="preserve"> 2020 Arts Festival: The Law Is a White Dog.  This supports preparation for the Leaving Certificate Art Appreciation Gallery visit question. </w:t>
      </w:r>
    </w:p>
    <w:p w14:paraId="49378519" w14:textId="77777777" w:rsidR="00552B55" w:rsidRPr="00CF15ED" w:rsidRDefault="00552B55" w:rsidP="00CF15ED">
      <w:pPr>
        <w:pStyle w:val="NormalWeb"/>
        <w:spacing w:line="276" w:lineRule="auto"/>
        <w:ind w:left="720"/>
        <w:rPr>
          <w:rFonts w:ascii="Rockwell" w:hAnsi="Rockwell" w:cstheme="minorHAnsi"/>
          <w:color w:val="404040"/>
          <w:sz w:val="22"/>
          <w:szCs w:val="22"/>
        </w:rPr>
      </w:pPr>
    </w:p>
    <w:p w14:paraId="132136EA" w14:textId="09B61509" w:rsidR="008F3DF0" w:rsidRPr="00CF15ED" w:rsidRDefault="00E90EC3" w:rsidP="00CF15ED">
      <w:pPr>
        <w:pStyle w:val="NormalWeb"/>
        <w:numPr>
          <w:ilvl w:val="0"/>
          <w:numId w:val="7"/>
        </w:numPr>
        <w:spacing w:line="276" w:lineRule="auto"/>
        <w:rPr>
          <w:rFonts w:ascii="Rockwell" w:hAnsi="Rockwell" w:cstheme="minorHAnsi"/>
          <w:color w:val="404040"/>
          <w:sz w:val="22"/>
          <w:szCs w:val="22"/>
        </w:rPr>
      </w:pPr>
      <w:r>
        <w:rPr>
          <w:rFonts w:ascii="Rockwell" w:hAnsi="Rockwell" w:cstheme="minorHAnsi"/>
          <w:color w:val="404040"/>
          <w:sz w:val="22"/>
          <w:szCs w:val="22"/>
        </w:rPr>
        <w:t xml:space="preserve">Exploring Activist Artists: </w:t>
      </w:r>
      <w:r w:rsidR="006D3CFB" w:rsidRPr="00CF15ED">
        <w:rPr>
          <w:rFonts w:ascii="Rockwell" w:hAnsi="Rockwell" w:cstheme="minorHAnsi"/>
          <w:color w:val="404040"/>
          <w:sz w:val="22"/>
          <w:szCs w:val="22"/>
        </w:rPr>
        <w:t>The Activist Art</w:t>
      </w:r>
      <w:r w:rsidR="00A24586" w:rsidRPr="00CF15ED">
        <w:rPr>
          <w:rFonts w:ascii="Rockwell" w:hAnsi="Rockwell" w:cstheme="minorHAnsi"/>
          <w:color w:val="404040"/>
          <w:sz w:val="22"/>
          <w:szCs w:val="22"/>
        </w:rPr>
        <w:t xml:space="preserve"> </w:t>
      </w:r>
      <w:proofErr w:type="spellStart"/>
      <w:r w:rsidR="00A24586" w:rsidRPr="00CF15ED">
        <w:rPr>
          <w:rFonts w:ascii="Rockwell" w:hAnsi="Rockwell" w:cstheme="minorHAnsi"/>
          <w:color w:val="404040"/>
          <w:sz w:val="22"/>
          <w:szCs w:val="22"/>
        </w:rPr>
        <w:t>powerpoint</w:t>
      </w:r>
      <w:proofErr w:type="spellEnd"/>
      <w:r w:rsidR="00A24586" w:rsidRPr="00CF15ED">
        <w:rPr>
          <w:rFonts w:ascii="Rockwell" w:hAnsi="Rockwell" w:cstheme="minorHAnsi"/>
          <w:color w:val="404040"/>
          <w:sz w:val="22"/>
          <w:szCs w:val="22"/>
        </w:rPr>
        <w:t xml:space="preserve"> provides a selection of work</w:t>
      </w:r>
      <w:r w:rsidR="006D3CFB" w:rsidRPr="00CF15ED">
        <w:rPr>
          <w:rFonts w:ascii="Rockwell" w:hAnsi="Rockwell" w:cstheme="minorHAnsi"/>
          <w:color w:val="404040"/>
          <w:sz w:val="22"/>
          <w:szCs w:val="22"/>
        </w:rPr>
        <w:t>, mostly from</w:t>
      </w:r>
      <w:r w:rsidR="00A24586" w:rsidRPr="00CF15ED">
        <w:rPr>
          <w:rFonts w:ascii="Rockwell" w:hAnsi="Rockwell" w:cstheme="minorHAnsi"/>
          <w:color w:val="404040"/>
          <w:sz w:val="22"/>
          <w:szCs w:val="22"/>
        </w:rPr>
        <w:t xml:space="preserve"> </w:t>
      </w:r>
      <w:r w:rsidR="00C16FEA" w:rsidRPr="00CF15ED">
        <w:rPr>
          <w:rFonts w:ascii="Rockwell" w:hAnsi="Rockwell" w:cstheme="minorHAnsi"/>
          <w:color w:val="404040"/>
          <w:sz w:val="22"/>
          <w:szCs w:val="22"/>
        </w:rPr>
        <w:t>contemporary</w:t>
      </w:r>
      <w:r w:rsidR="00A24586" w:rsidRPr="00CF15ED">
        <w:rPr>
          <w:rFonts w:ascii="Rockwell" w:hAnsi="Rockwell" w:cstheme="minorHAnsi"/>
          <w:color w:val="404040"/>
          <w:sz w:val="22"/>
          <w:szCs w:val="22"/>
        </w:rPr>
        <w:t xml:space="preserve"> artists</w:t>
      </w:r>
      <w:r w:rsidR="006D3CFB" w:rsidRPr="00CF15ED">
        <w:rPr>
          <w:rFonts w:ascii="Rockwell" w:hAnsi="Rockwell" w:cstheme="minorHAnsi"/>
          <w:color w:val="404040"/>
          <w:sz w:val="22"/>
          <w:szCs w:val="22"/>
        </w:rPr>
        <w:t>,</w:t>
      </w:r>
      <w:r w:rsidR="00A24586" w:rsidRPr="00CF15ED">
        <w:rPr>
          <w:rFonts w:ascii="Rockwell" w:hAnsi="Rockwell" w:cstheme="minorHAnsi"/>
          <w:color w:val="404040"/>
          <w:sz w:val="22"/>
          <w:szCs w:val="22"/>
        </w:rPr>
        <w:t xml:space="preserve"> whose work addresses refuge and migration issues.  There are reflection questions and links for further learning throughout. These slides can be used </w:t>
      </w:r>
      <w:r w:rsidR="006D3CFB" w:rsidRPr="00CF15ED">
        <w:rPr>
          <w:rFonts w:ascii="Rockwell" w:hAnsi="Rockwell" w:cstheme="minorHAnsi"/>
          <w:color w:val="404040"/>
          <w:sz w:val="22"/>
          <w:szCs w:val="22"/>
        </w:rPr>
        <w:t xml:space="preserve">to </w:t>
      </w:r>
      <w:r w:rsidR="00A24586" w:rsidRPr="00CF15ED">
        <w:rPr>
          <w:rFonts w:ascii="Rockwell" w:hAnsi="Rockwell" w:cstheme="minorHAnsi"/>
          <w:color w:val="404040"/>
          <w:sz w:val="22"/>
          <w:szCs w:val="22"/>
        </w:rPr>
        <w:t>lead a discussion on the topic, either online or in the classroom, or may be shared with the students as an online notebook for a-synchronous learning and self-study.</w:t>
      </w:r>
    </w:p>
    <w:p w14:paraId="5DFAF743" w14:textId="77777777" w:rsidR="007B62A0" w:rsidRPr="00CF15ED" w:rsidRDefault="007B62A0" w:rsidP="00CF15ED">
      <w:pPr>
        <w:pStyle w:val="ListParagraph"/>
        <w:spacing w:line="276" w:lineRule="auto"/>
        <w:rPr>
          <w:rFonts w:ascii="Rockwell" w:hAnsi="Rockwell" w:cstheme="minorHAnsi"/>
          <w:color w:val="404040"/>
        </w:rPr>
      </w:pPr>
    </w:p>
    <w:p w14:paraId="5B36BCEF" w14:textId="423F08E6" w:rsidR="007B62A0" w:rsidRPr="00CF15ED" w:rsidRDefault="007B62A0" w:rsidP="00CF15ED">
      <w:pPr>
        <w:pStyle w:val="NormalWeb"/>
        <w:numPr>
          <w:ilvl w:val="0"/>
          <w:numId w:val="7"/>
        </w:numPr>
        <w:spacing w:line="276" w:lineRule="auto"/>
        <w:rPr>
          <w:rFonts w:ascii="Rockwell" w:hAnsi="Rockwell" w:cstheme="minorHAnsi"/>
          <w:color w:val="404040"/>
          <w:sz w:val="22"/>
          <w:szCs w:val="22"/>
        </w:rPr>
      </w:pPr>
      <w:r w:rsidRPr="00CF15ED">
        <w:rPr>
          <w:rFonts w:ascii="Rockwell" w:hAnsi="Rockwell" w:cstheme="minorHAnsi"/>
          <w:color w:val="404040"/>
          <w:sz w:val="22"/>
          <w:szCs w:val="22"/>
        </w:rPr>
        <w:t xml:space="preserve">Artist Interview:  Slides and a recorded interview with young Palestinian artist Malak </w:t>
      </w:r>
      <w:proofErr w:type="spellStart"/>
      <w:r w:rsidRPr="00CF15ED">
        <w:rPr>
          <w:rFonts w:ascii="Rockwell" w:hAnsi="Rockwell" w:cstheme="minorHAnsi"/>
          <w:color w:val="404040"/>
          <w:sz w:val="22"/>
          <w:szCs w:val="22"/>
        </w:rPr>
        <w:t>Mattar</w:t>
      </w:r>
      <w:proofErr w:type="spellEnd"/>
      <w:r w:rsidRPr="00CF15ED">
        <w:rPr>
          <w:rFonts w:ascii="Rockwell" w:hAnsi="Rockwell" w:cstheme="minorHAnsi"/>
          <w:color w:val="404040"/>
          <w:sz w:val="22"/>
          <w:szCs w:val="22"/>
        </w:rPr>
        <w:t xml:space="preserve">.  </w:t>
      </w:r>
      <w:r w:rsidR="00E90EC3">
        <w:rPr>
          <w:rFonts w:ascii="Rockwell" w:hAnsi="Rockwell" w:cstheme="minorHAnsi"/>
          <w:color w:val="404040"/>
          <w:sz w:val="22"/>
          <w:szCs w:val="22"/>
        </w:rPr>
        <w:t>In this powerful and uplifting conversation, t</w:t>
      </w:r>
      <w:r w:rsidR="002915C2" w:rsidRPr="00CF15ED">
        <w:rPr>
          <w:rFonts w:ascii="Rockwell" w:hAnsi="Rockwell" w:cstheme="minorHAnsi"/>
          <w:color w:val="404040"/>
          <w:sz w:val="22"/>
          <w:szCs w:val="22"/>
        </w:rPr>
        <w:t xml:space="preserve">he artist describes her childhood in Gaza, and how painting provided </w:t>
      </w:r>
      <w:r w:rsidR="00781B97" w:rsidRPr="00CF15ED">
        <w:rPr>
          <w:rFonts w:ascii="Rockwell" w:hAnsi="Rockwell" w:cstheme="minorHAnsi"/>
          <w:color w:val="404040"/>
          <w:sz w:val="22"/>
          <w:szCs w:val="22"/>
        </w:rPr>
        <w:t>an essential emotional outlet for dealing with the terror of life under bombardment.  Malak</w:t>
      </w:r>
      <w:r w:rsidR="00E90EC3">
        <w:rPr>
          <w:rFonts w:ascii="Rockwell" w:hAnsi="Rockwell" w:cstheme="minorHAnsi"/>
          <w:color w:val="404040"/>
          <w:sz w:val="22"/>
          <w:szCs w:val="22"/>
        </w:rPr>
        <w:t xml:space="preserve"> also provides insights into a selection of her</w:t>
      </w:r>
      <w:r w:rsidR="00781B97" w:rsidRPr="00CF15ED">
        <w:rPr>
          <w:rFonts w:ascii="Rockwell" w:hAnsi="Rockwell" w:cstheme="minorHAnsi"/>
          <w:color w:val="404040"/>
          <w:sz w:val="22"/>
          <w:szCs w:val="22"/>
        </w:rPr>
        <w:t xml:space="preserve"> work</w:t>
      </w:r>
      <w:r w:rsidR="00E90EC3">
        <w:rPr>
          <w:rFonts w:ascii="Rockwell" w:hAnsi="Rockwell" w:cstheme="minorHAnsi"/>
          <w:color w:val="404040"/>
          <w:sz w:val="22"/>
          <w:szCs w:val="22"/>
        </w:rPr>
        <w:t>, which</w:t>
      </w:r>
      <w:r w:rsidR="00781B97" w:rsidRPr="00CF15ED">
        <w:rPr>
          <w:rFonts w:ascii="Rockwell" w:hAnsi="Rockwell" w:cstheme="minorHAnsi"/>
          <w:color w:val="404040"/>
          <w:sz w:val="22"/>
          <w:szCs w:val="22"/>
        </w:rPr>
        <w:t xml:space="preserve"> is full of colour</w:t>
      </w:r>
      <w:r w:rsidR="00552B55" w:rsidRPr="00CF15ED">
        <w:rPr>
          <w:rFonts w:ascii="Rockwell" w:hAnsi="Rockwell" w:cstheme="minorHAnsi"/>
          <w:color w:val="404040"/>
          <w:sz w:val="22"/>
          <w:szCs w:val="22"/>
        </w:rPr>
        <w:t xml:space="preserve">, courage and </w:t>
      </w:r>
      <w:r w:rsidR="00781B97" w:rsidRPr="00CF15ED">
        <w:rPr>
          <w:rFonts w:ascii="Rockwell" w:hAnsi="Rockwell" w:cstheme="minorHAnsi"/>
          <w:color w:val="404040"/>
          <w:sz w:val="22"/>
          <w:szCs w:val="22"/>
        </w:rPr>
        <w:t>symbolism</w:t>
      </w:r>
      <w:r w:rsidR="00552B55" w:rsidRPr="00CF15ED">
        <w:rPr>
          <w:rFonts w:ascii="Rockwell" w:hAnsi="Rockwell" w:cstheme="minorHAnsi"/>
          <w:color w:val="404040"/>
          <w:sz w:val="22"/>
          <w:szCs w:val="22"/>
        </w:rPr>
        <w:t xml:space="preserve">. </w:t>
      </w:r>
    </w:p>
    <w:p w14:paraId="18923B7F" w14:textId="77777777" w:rsidR="00E91B50" w:rsidRPr="00CF15ED" w:rsidRDefault="00E91B50" w:rsidP="00CF15ED">
      <w:pPr>
        <w:pStyle w:val="NormalWeb"/>
        <w:spacing w:line="276" w:lineRule="auto"/>
        <w:ind w:left="720"/>
        <w:rPr>
          <w:rFonts w:ascii="Rockwell" w:hAnsi="Rockwell" w:cstheme="minorHAnsi"/>
          <w:color w:val="404040"/>
          <w:sz w:val="22"/>
          <w:szCs w:val="22"/>
        </w:rPr>
      </w:pPr>
    </w:p>
    <w:p w14:paraId="6FA29DB6" w14:textId="3D012C69" w:rsidR="008F3DF0" w:rsidRPr="00CF15ED" w:rsidRDefault="008F3DF0" w:rsidP="00CF15ED">
      <w:pPr>
        <w:pStyle w:val="NormalWeb"/>
        <w:numPr>
          <w:ilvl w:val="0"/>
          <w:numId w:val="7"/>
        </w:numPr>
        <w:spacing w:line="276" w:lineRule="auto"/>
        <w:rPr>
          <w:rFonts w:ascii="Rockwell" w:hAnsi="Rockwell" w:cstheme="minorHAnsi"/>
          <w:color w:val="404040"/>
          <w:sz w:val="22"/>
          <w:szCs w:val="22"/>
        </w:rPr>
      </w:pPr>
      <w:r w:rsidRPr="00CF15ED">
        <w:rPr>
          <w:rFonts w:ascii="Rockwell" w:hAnsi="Rockwell" w:cstheme="minorHAnsi"/>
          <w:color w:val="404040"/>
          <w:sz w:val="22"/>
          <w:szCs w:val="22"/>
        </w:rPr>
        <w:lastRenderedPageBreak/>
        <w:t xml:space="preserve">A critical comparative analysis of two large-scale works by artist JR.  The students can read, analyse and contrast the rationale and impact of each piece </w:t>
      </w:r>
      <w:r w:rsidR="00E91B50" w:rsidRPr="00CF15ED">
        <w:rPr>
          <w:rFonts w:ascii="Rockwell" w:hAnsi="Rockwell" w:cstheme="minorHAnsi"/>
          <w:color w:val="404040"/>
          <w:sz w:val="22"/>
          <w:szCs w:val="22"/>
        </w:rPr>
        <w:t>as a means to tease out elements that make for effective activist art.</w:t>
      </w:r>
    </w:p>
    <w:p w14:paraId="4AF1D885" w14:textId="77777777" w:rsidR="00E91B50" w:rsidRPr="00CF15ED" w:rsidRDefault="00E91B50" w:rsidP="00CF15ED">
      <w:pPr>
        <w:pStyle w:val="ListParagraph"/>
        <w:spacing w:line="276" w:lineRule="auto"/>
        <w:rPr>
          <w:rFonts w:ascii="Rockwell" w:hAnsi="Rockwell" w:cstheme="minorHAnsi"/>
          <w:color w:val="404040"/>
        </w:rPr>
      </w:pPr>
    </w:p>
    <w:p w14:paraId="7111979A" w14:textId="69392180" w:rsidR="00E91B50" w:rsidRPr="00CF15ED" w:rsidRDefault="00E90EC3" w:rsidP="00CF15ED">
      <w:pPr>
        <w:pStyle w:val="NormalWeb"/>
        <w:numPr>
          <w:ilvl w:val="0"/>
          <w:numId w:val="7"/>
        </w:numPr>
        <w:spacing w:line="276" w:lineRule="auto"/>
        <w:rPr>
          <w:rFonts w:ascii="Rockwell" w:hAnsi="Rockwell" w:cstheme="minorHAnsi"/>
          <w:color w:val="404040"/>
          <w:sz w:val="22"/>
          <w:szCs w:val="22"/>
        </w:rPr>
      </w:pPr>
      <w:r>
        <w:rPr>
          <w:rFonts w:ascii="Rockwell" w:hAnsi="Rockwell" w:cstheme="minorHAnsi"/>
          <w:color w:val="404040"/>
          <w:sz w:val="22"/>
          <w:szCs w:val="22"/>
        </w:rPr>
        <w:t xml:space="preserve">Activist Art Profiles: </w:t>
      </w:r>
      <w:r w:rsidR="00E91B50" w:rsidRPr="00CF15ED">
        <w:rPr>
          <w:rFonts w:ascii="Rockwell" w:hAnsi="Rockwell" w:cstheme="minorHAnsi"/>
          <w:color w:val="404040"/>
          <w:sz w:val="22"/>
          <w:szCs w:val="22"/>
        </w:rPr>
        <w:t xml:space="preserve">Ideas for student presentations, with brief profiles and links </w:t>
      </w:r>
      <w:r>
        <w:rPr>
          <w:rFonts w:ascii="Rockwell" w:hAnsi="Rockwell" w:cstheme="minorHAnsi"/>
          <w:color w:val="404040"/>
          <w:sz w:val="22"/>
          <w:szCs w:val="22"/>
        </w:rPr>
        <w:t xml:space="preserve">provided </w:t>
      </w:r>
      <w:r w:rsidR="00E91B50" w:rsidRPr="00CF15ED">
        <w:rPr>
          <w:rFonts w:ascii="Rockwell" w:hAnsi="Rockwell" w:cstheme="minorHAnsi"/>
          <w:color w:val="404040"/>
          <w:sz w:val="22"/>
          <w:szCs w:val="22"/>
        </w:rPr>
        <w:t xml:space="preserve">for </w:t>
      </w:r>
      <w:r w:rsidR="007B62A0" w:rsidRPr="00CF15ED">
        <w:rPr>
          <w:rFonts w:ascii="Rockwell" w:hAnsi="Rockwell" w:cstheme="minorHAnsi"/>
          <w:color w:val="404040"/>
          <w:sz w:val="22"/>
          <w:szCs w:val="22"/>
        </w:rPr>
        <w:t xml:space="preserve">7 engaging activist artists working in Ireland and internationally. </w:t>
      </w:r>
    </w:p>
    <w:p w14:paraId="53823247" w14:textId="6E3A635B" w:rsidR="00A24586" w:rsidRPr="00CF15ED" w:rsidRDefault="00A24586" w:rsidP="00CF15ED">
      <w:pPr>
        <w:pStyle w:val="NormalWeb"/>
        <w:spacing w:line="276" w:lineRule="auto"/>
        <w:rPr>
          <w:rFonts w:ascii="Rockwell" w:hAnsi="Rockwell"/>
          <w:color w:val="222222"/>
          <w:sz w:val="22"/>
          <w:szCs w:val="22"/>
          <w:shd w:val="clear" w:color="auto" w:fill="FFFFFF"/>
        </w:rPr>
      </w:pPr>
    </w:p>
    <w:p w14:paraId="510294B7" w14:textId="77777777" w:rsidR="00552B55" w:rsidRPr="00CF15ED" w:rsidRDefault="00552B55" w:rsidP="00CF15ED">
      <w:pPr>
        <w:pStyle w:val="NormalWeb"/>
        <w:spacing w:line="276" w:lineRule="auto"/>
        <w:rPr>
          <w:rFonts w:ascii="Rockwell" w:hAnsi="Rockwell"/>
          <w:color w:val="222222"/>
          <w:sz w:val="22"/>
          <w:szCs w:val="22"/>
          <w:shd w:val="clear" w:color="auto" w:fill="FFFFFF"/>
        </w:rPr>
      </w:pPr>
    </w:p>
    <w:p w14:paraId="44CFAD54" w14:textId="77777777" w:rsidR="00A24586" w:rsidRPr="001A1C1E" w:rsidRDefault="00A24586" w:rsidP="00CF15ED">
      <w:pPr>
        <w:pStyle w:val="NormalWeb"/>
        <w:shd w:val="clear" w:color="auto" w:fill="FFFFFF"/>
        <w:spacing w:before="0" w:beforeAutospacing="0" w:after="0" w:afterAutospacing="0" w:line="276" w:lineRule="auto"/>
        <w:ind w:left="1440"/>
        <w:rPr>
          <w:rFonts w:ascii="Rockwell" w:hAnsi="Rockwell" w:cstheme="minorHAnsi"/>
          <w:b/>
          <w:bCs/>
          <w:i/>
          <w:iCs/>
          <w:color w:val="313131"/>
          <w:spacing w:val="2"/>
          <w:sz w:val="22"/>
          <w:szCs w:val="22"/>
        </w:rPr>
      </w:pPr>
      <w:r w:rsidRPr="001A1C1E">
        <w:rPr>
          <w:rFonts w:ascii="Rockwell" w:hAnsi="Rockwell" w:cstheme="minorHAnsi"/>
          <w:b/>
          <w:bCs/>
          <w:i/>
          <w:iCs/>
          <w:color w:val="313131"/>
          <w:spacing w:val="2"/>
          <w:sz w:val="22"/>
          <w:szCs w:val="22"/>
        </w:rPr>
        <w:t>Activist art is a term used to describe art that addresses political or social issues and is grounded in the act of ‘doing’.</w:t>
      </w:r>
    </w:p>
    <w:p w14:paraId="6E3939B1" w14:textId="6C06B0BB" w:rsidR="00A24586" w:rsidRPr="00CF15ED" w:rsidRDefault="00A24586" w:rsidP="00CF15ED">
      <w:pPr>
        <w:pStyle w:val="NormalWeb"/>
        <w:spacing w:line="276" w:lineRule="auto"/>
        <w:ind w:left="1440"/>
        <w:jc w:val="right"/>
        <w:rPr>
          <w:rFonts w:ascii="Rockwell" w:hAnsi="Rockwell" w:cstheme="minorHAnsi"/>
          <w:color w:val="404040"/>
          <w:sz w:val="22"/>
          <w:szCs w:val="22"/>
        </w:rPr>
      </w:pPr>
      <w:r w:rsidRPr="00CF15ED">
        <w:rPr>
          <w:rFonts w:ascii="Rockwell" w:hAnsi="Rockwell" w:cstheme="minorHAnsi"/>
          <w:color w:val="404040"/>
          <w:sz w:val="22"/>
          <w:szCs w:val="22"/>
        </w:rPr>
        <w:t>Tate Gallery</w:t>
      </w:r>
    </w:p>
    <w:p w14:paraId="246734C3" w14:textId="218BE8C6" w:rsidR="00A24586" w:rsidRPr="00CF15ED" w:rsidRDefault="00A24586" w:rsidP="00CF15ED">
      <w:pPr>
        <w:pStyle w:val="NormalWeb"/>
        <w:spacing w:line="276" w:lineRule="auto"/>
        <w:ind w:left="1440"/>
        <w:rPr>
          <w:rFonts w:ascii="Rockwell" w:hAnsi="Rockwell" w:cstheme="minorHAnsi"/>
          <w:color w:val="404040"/>
          <w:sz w:val="22"/>
          <w:szCs w:val="22"/>
        </w:rPr>
      </w:pPr>
    </w:p>
    <w:p w14:paraId="0F6DB86B" w14:textId="77777777" w:rsidR="006D3CFB" w:rsidRPr="00CF15ED" w:rsidRDefault="006D3CFB" w:rsidP="00CF15ED">
      <w:pPr>
        <w:pStyle w:val="NormalWeb"/>
        <w:spacing w:line="276" w:lineRule="auto"/>
        <w:ind w:left="1440"/>
        <w:rPr>
          <w:rFonts w:ascii="Rockwell" w:hAnsi="Rockwell" w:cstheme="minorHAnsi"/>
          <w:color w:val="404040"/>
          <w:sz w:val="22"/>
          <w:szCs w:val="22"/>
        </w:rPr>
      </w:pPr>
    </w:p>
    <w:p w14:paraId="265FE140" w14:textId="59B0E2FD" w:rsidR="00A24586" w:rsidRPr="001A1C1E" w:rsidRDefault="00A24586" w:rsidP="00CF15ED">
      <w:pPr>
        <w:pStyle w:val="NormalWeb"/>
        <w:spacing w:line="276" w:lineRule="auto"/>
        <w:ind w:left="1440"/>
        <w:rPr>
          <w:rFonts w:ascii="Rockwell" w:hAnsi="Rockwell" w:cstheme="minorHAnsi"/>
          <w:b/>
          <w:bCs/>
          <w:i/>
          <w:iCs/>
          <w:color w:val="404040"/>
          <w:sz w:val="22"/>
          <w:szCs w:val="22"/>
        </w:rPr>
      </w:pPr>
      <w:r w:rsidRPr="001A1C1E">
        <w:rPr>
          <w:rFonts w:ascii="Rockwell" w:hAnsi="Rockwell" w:cstheme="minorHAnsi"/>
          <w:b/>
          <w:bCs/>
          <w:i/>
          <w:iCs/>
          <w:color w:val="404040"/>
          <w:sz w:val="22"/>
          <w:szCs w:val="22"/>
        </w:rPr>
        <w:t>“Art is one way to get to peoples’ hearts and minds.  It’s not enough to tell people</w:t>
      </w:r>
      <w:r w:rsidR="006D3CFB" w:rsidRPr="001A1C1E">
        <w:rPr>
          <w:rFonts w:ascii="Rockwell" w:hAnsi="Rockwell" w:cstheme="minorHAnsi"/>
          <w:b/>
          <w:bCs/>
          <w:i/>
          <w:iCs/>
          <w:color w:val="404040"/>
          <w:sz w:val="22"/>
          <w:szCs w:val="22"/>
        </w:rPr>
        <w:t xml:space="preserve"> ‘</w:t>
      </w:r>
      <w:r w:rsidRPr="001A1C1E">
        <w:rPr>
          <w:rFonts w:ascii="Rockwell" w:hAnsi="Rockwell" w:cstheme="minorHAnsi"/>
          <w:b/>
          <w:bCs/>
          <w:i/>
          <w:iCs/>
          <w:color w:val="404040"/>
          <w:sz w:val="22"/>
          <w:szCs w:val="22"/>
        </w:rPr>
        <w:t>‘this is what’s happening</w:t>
      </w:r>
      <w:r w:rsidR="006D3CFB" w:rsidRPr="001A1C1E">
        <w:rPr>
          <w:rFonts w:ascii="Rockwell" w:hAnsi="Rockwell" w:cstheme="minorHAnsi"/>
          <w:b/>
          <w:bCs/>
          <w:i/>
          <w:iCs/>
          <w:color w:val="404040"/>
          <w:sz w:val="22"/>
          <w:szCs w:val="22"/>
        </w:rPr>
        <w:t xml:space="preserve">’.  </w:t>
      </w:r>
      <w:r w:rsidRPr="001A1C1E">
        <w:rPr>
          <w:rFonts w:ascii="Rockwell" w:hAnsi="Rockwell" w:cstheme="minorHAnsi"/>
          <w:b/>
          <w:bCs/>
          <w:i/>
          <w:iCs/>
          <w:color w:val="404040"/>
          <w:sz w:val="22"/>
          <w:szCs w:val="22"/>
        </w:rPr>
        <w:t>You have to get to their feelings for them to decide to do something.”</w:t>
      </w:r>
    </w:p>
    <w:p w14:paraId="253CFDAD" w14:textId="56A25841" w:rsidR="00A24586" w:rsidRPr="00CF15ED" w:rsidRDefault="00A24586" w:rsidP="00CF15ED">
      <w:pPr>
        <w:pStyle w:val="NormalWeb"/>
        <w:spacing w:line="276" w:lineRule="auto"/>
        <w:ind w:left="1440"/>
        <w:jc w:val="right"/>
        <w:rPr>
          <w:rFonts w:ascii="Rockwell" w:hAnsi="Rockwell" w:cstheme="minorHAnsi"/>
          <w:color w:val="404040"/>
          <w:sz w:val="22"/>
          <w:szCs w:val="22"/>
        </w:rPr>
      </w:pPr>
      <w:r w:rsidRPr="00CF15ED">
        <w:rPr>
          <w:rFonts w:ascii="Rockwell" w:hAnsi="Rockwell" w:cstheme="minorHAnsi"/>
          <w:color w:val="404040"/>
          <w:sz w:val="22"/>
          <w:szCs w:val="22"/>
        </w:rPr>
        <w:t xml:space="preserve">Doug </w:t>
      </w:r>
      <w:proofErr w:type="spellStart"/>
      <w:r w:rsidRPr="00CF15ED">
        <w:rPr>
          <w:rFonts w:ascii="Rockwell" w:hAnsi="Rockwell" w:cstheme="minorHAnsi"/>
          <w:color w:val="404040"/>
          <w:sz w:val="22"/>
          <w:szCs w:val="22"/>
        </w:rPr>
        <w:t>Roupp</w:t>
      </w:r>
      <w:proofErr w:type="spellEnd"/>
      <w:r w:rsidRPr="00CF15ED">
        <w:rPr>
          <w:rFonts w:ascii="Rockwell" w:hAnsi="Rockwell" w:cstheme="minorHAnsi"/>
          <w:color w:val="404040"/>
          <w:sz w:val="22"/>
          <w:szCs w:val="22"/>
        </w:rPr>
        <w:t>, volunteer with Humane Borders</w:t>
      </w:r>
    </w:p>
    <w:p w14:paraId="2FDCA7BF" w14:textId="77777777" w:rsidR="00A24586" w:rsidRPr="00CF15ED" w:rsidRDefault="00A24586" w:rsidP="00CF15ED">
      <w:pPr>
        <w:pStyle w:val="NormalWeb"/>
        <w:spacing w:line="276" w:lineRule="auto"/>
        <w:rPr>
          <w:rFonts w:ascii="Rockwell" w:hAnsi="Rockwell" w:cstheme="minorHAnsi"/>
          <w:color w:val="404040"/>
          <w:sz w:val="22"/>
          <w:szCs w:val="22"/>
        </w:rPr>
      </w:pPr>
    </w:p>
    <w:p w14:paraId="3F1C1251" w14:textId="77777777" w:rsidR="00A24586" w:rsidRPr="00CF15ED" w:rsidRDefault="00A24586" w:rsidP="00CF15ED">
      <w:pPr>
        <w:pStyle w:val="NormalWeb"/>
        <w:spacing w:line="276" w:lineRule="auto"/>
        <w:jc w:val="center"/>
        <w:rPr>
          <w:rFonts w:ascii="Rockwell" w:hAnsi="Rockwell" w:cstheme="minorHAnsi"/>
          <w:color w:val="404040"/>
          <w:sz w:val="22"/>
          <w:szCs w:val="22"/>
        </w:rPr>
      </w:pPr>
      <w:r w:rsidRPr="00CF15ED">
        <w:rPr>
          <w:rFonts w:ascii="Rockwell" w:hAnsi="Rockwell" w:cstheme="minorHAnsi"/>
          <w:noProof/>
          <w:sz w:val="22"/>
          <w:szCs w:val="22"/>
        </w:rPr>
        <w:lastRenderedPageBreak/>
        <w:drawing>
          <wp:inline distT="0" distB="0" distL="0" distR="0" wp14:anchorId="0B0879F6" wp14:editId="67BE2ABB">
            <wp:extent cx="3039191" cy="3745104"/>
            <wp:effectExtent l="0" t="0" r="8890" b="8255"/>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6"/>
                    <a:stretch>
                      <a:fillRect/>
                    </a:stretch>
                  </pic:blipFill>
                  <pic:spPr>
                    <a:xfrm>
                      <a:off x="0" y="0"/>
                      <a:ext cx="3049855" cy="3758245"/>
                    </a:xfrm>
                    <a:prstGeom prst="rect">
                      <a:avLst/>
                    </a:prstGeom>
                  </pic:spPr>
                </pic:pic>
              </a:graphicData>
            </a:graphic>
          </wp:inline>
        </w:drawing>
      </w:r>
    </w:p>
    <w:p w14:paraId="597075AB" w14:textId="67F75DBC" w:rsidR="006D3CFB" w:rsidRPr="00CF15ED" w:rsidRDefault="006D3CFB" w:rsidP="00CF15ED">
      <w:pPr>
        <w:pStyle w:val="NormalWeb"/>
        <w:spacing w:line="276" w:lineRule="auto"/>
        <w:rPr>
          <w:rFonts w:ascii="Rockwell" w:hAnsi="Rockwell" w:cstheme="minorHAnsi"/>
          <w:color w:val="000000"/>
          <w:sz w:val="22"/>
          <w:szCs w:val="22"/>
          <w:shd w:val="clear" w:color="auto" w:fill="FFFFFF"/>
        </w:rPr>
      </w:pPr>
    </w:p>
    <w:p w14:paraId="17D3D163" w14:textId="36724317" w:rsidR="00A8599E" w:rsidRPr="00CF15ED" w:rsidRDefault="00A8599E" w:rsidP="00CF15ED">
      <w:pPr>
        <w:pStyle w:val="NormalWeb"/>
        <w:spacing w:line="276" w:lineRule="auto"/>
        <w:rPr>
          <w:rFonts w:ascii="Rockwell" w:hAnsi="Rockwell" w:cstheme="minorHAnsi"/>
          <w:b/>
          <w:bCs/>
          <w:color w:val="000000"/>
          <w:sz w:val="22"/>
          <w:szCs w:val="22"/>
          <w:shd w:val="clear" w:color="auto" w:fill="FFFFFF"/>
        </w:rPr>
      </w:pPr>
      <w:r w:rsidRPr="00CF15ED">
        <w:rPr>
          <w:rFonts w:ascii="Rockwell" w:hAnsi="Rockwell" w:cstheme="minorHAnsi"/>
          <w:b/>
          <w:bCs/>
          <w:color w:val="000000"/>
          <w:sz w:val="22"/>
          <w:szCs w:val="22"/>
          <w:shd w:val="clear" w:color="auto" w:fill="FFFFFF"/>
        </w:rPr>
        <w:t xml:space="preserve">1.WHAT IS ACTIVIST ART? </w:t>
      </w:r>
    </w:p>
    <w:p w14:paraId="3237BA10" w14:textId="77777777" w:rsidR="00A8599E" w:rsidRPr="00CF15ED" w:rsidRDefault="00A8599E" w:rsidP="00CF15ED">
      <w:pPr>
        <w:pStyle w:val="NormalWeb"/>
        <w:spacing w:line="276" w:lineRule="auto"/>
        <w:ind w:left="360"/>
        <w:rPr>
          <w:rFonts w:ascii="Rockwell" w:hAnsi="Rockwell" w:cstheme="minorHAnsi"/>
          <w:b/>
          <w:bCs/>
          <w:color w:val="000000"/>
          <w:sz w:val="22"/>
          <w:szCs w:val="22"/>
          <w:shd w:val="clear" w:color="auto" w:fill="FFFFFF"/>
        </w:rPr>
      </w:pPr>
    </w:p>
    <w:p w14:paraId="32F795A7" w14:textId="11569086" w:rsidR="00A24586" w:rsidRPr="00CF15ED" w:rsidRDefault="00552B55" w:rsidP="00CF15ED">
      <w:pPr>
        <w:pStyle w:val="NormalWeb"/>
        <w:spacing w:line="276" w:lineRule="auto"/>
        <w:rPr>
          <w:rFonts w:ascii="Rockwell" w:hAnsi="Rockwell" w:cstheme="minorHAnsi"/>
          <w:b/>
          <w:bCs/>
          <w:color w:val="000000"/>
          <w:sz w:val="22"/>
          <w:szCs w:val="22"/>
          <w:shd w:val="clear" w:color="auto" w:fill="FFFFFF"/>
        </w:rPr>
      </w:pPr>
      <w:r w:rsidRPr="00CF15ED">
        <w:rPr>
          <w:rFonts w:ascii="Rockwell" w:hAnsi="Rockwell" w:cstheme="minorHAnsi"/>
          <w:b/>
          <w:bCs/>
          <w:color w:val="000000"/>
          <w:sz w:val="22"/>
          <w:szCs w:val="22"/>
          <w:shd w:val="clear" w:color="auto" w:fill="FFFFFF"/>
        </w:rPr>
        <w:t xml:space="preserve">OPENING </w:t>
      </w:r>
      <w:r w:rsidR="00A24586" w:rsidRPr="00CF15ED">
        <w:rPr>
          <w:rFonts w:ascii="Rockwell" w:hAnsi="Rockwell" w:cstheme="minorHAnsi"/>
          <w:b/>
          <w:bCs/>
          <w:color w:val="000000"/>
          <w:sz w:val="22"/>
          <w:szCs w:val="22"/>
          <w:shd w:val="clear" w:color="auto" w:fill="FFFFFF"/>
        </w:rPr>
        <w:t>DISCUSSION QUESTIONS:</w:t>
      </w:r>
    </w:p>
    <w:p w14:paraId="5F34F48B" w14:textId="77777777" w:rsidR="00A24586" w:rsidRPr="00CF15ED" w:rsidRDefault="00A24586" w:rsidP="00CF15ED">
      <w:pPr>
        <w:pStyle w:val="NormalWeb"/>
        <w:numPr>
          <w:ilvl w:val="0"/>
          <w:numId w:val="2"/>
        </w:numPr>
        <w:spacing w:line="276" w:lineRule="auto"/>
        <w:rPr>
          <w:rFonts w:ascii="Rockwell" w:hAnsi="Rockwell" w:cstheme="minorHAnsi"/>
          <w:color w:val="000000"/>
          <w:sz w:val="22"/>
          <w:szCs w:val="22"/>
          <w:shd w:val="clear" w:color="auto" w:fill="FFFFFF"/>
        </w:rPr>
      </w:pPr>
      <w:r w:rsidRPr="00CF15ED">
        <w:rPr>
          <w:rFonts w:ascii="Rockwell" w:hAnsi="Rockwell" w:cstheme="minorHAnsi"/>
          <w:color w:val="000000"/>
          <w:sz w:val="22"/>
          <w:szCs w:val="22"/>
          <w:shd w:val="clear" w:color="auto" w:fill="FFFFFF"/>
        </w:rPr>
        <w:t xml:space="preserve">How do you feel about artists using their work to explore or spread a political message?  </w:t>
      </w:r>
    </w:p>
    <w:p w14:paraId="0D966046" w14:textId="77777777" w:rsidR="00A24586" w:rsidRPr="00CF15ED" w:rsidRDefault="00A24586" w:rsidP="00CF15ED">
      <w:pPr>
        <w:pStyle w:val="NormalWeb"/>
        <w:numPr>
          <w:ilvl w:val="0"/>
          <w:numId w:val="2"/>
        </w:numPr>
        <w:spacing w:line="276" w:lineRule="auto"/>
        <w:rPr>
          <w:rFonts w:ascii="Rockwell" w:hAnsi="Rockwell" w:cstheme="minorHAnsi"/>
          <w:color w:val="000000"/>
          <w:sz w:val="22"/>
          <w:szCs w:val="22"/>
          <w:shd w:val="clear" w:color="auto" w:fill="FFFFFF"/>
        </w:rPr>
      </w:pPr>
      <w:r w:rsidRPr="00CF15ED">
        <w:rPr>
          <w:rFonts w:ascii="Rockwell" w:hAnsi="Rockwell" w:cstheme="minorHAnsi"/>
          <w:color w:val="000000"/>
          <w:sz w:val="22"/>
          <w:szCs w:val="22"/>
          <w:shd w:val="clear" w:color="auto" w:fill="FFFFFF"/>
        </w:rPr>
        <w:t xml:space="preserve">Is there a difference between Activist art/Political art and Propaganda?  If so, what is it? </w:t>
      </w:r>
    </w:p>
    <w:p w14:paraId="5CF826DC" w14:textId="77777777" w:rsidR="00A24586" w:rsidRPr="00CF15ED" w:rsidRDefault="00A24586" w:rsidP="00CF15ED">
      <w:pPr>
        <w:pStyle w:val="NormalWeb"/>
        <w:numPr>
          <w:ilvl w:val="0"/>
          <w:numId w:val="2"/>
        </w:numPr>
        <w:spacing w:line="276" w:lineRule="auto"/>
        <w:rPr>
          <w:rFonts w:ascii="Rockwell" w:hAnsi="Rockwell" w:cstheme="minorHAnsi"/>
          <w:color w:val="000000"/>
          <w:sz w:val="22"/>
          <w:szCs w:val="22"/>
          <w:shd w:val="clear" w:color="auto" w:fill="FFFFFF"/>
        </w:rPr>
      </w:pPr>
      <w:r w:rsidRPr="00CF15ED">
        <w:rPr>
          <w:rFonts w:ascii="Rockwell" w:hAnsi="Rockwell" w:cstheme="minorHAnsi"/>
          <w:color w:val="000000"/>
          <w:sz w:val="22"/>
          <w:szCs w:val="22"/>
          <w:shd w:val="clear" w:color="auto" w:fill="FFFFFF"/>
        </w:rPr>
        <w:t>Can you think of an example of Activist art/Political art?</w:t>
      </w:r>
    </w:p>
    <w:p w14:paraId="36F7A010" w14:textId="77777777" w:rsidR="00A24586" w:rsidRPr="00CF15ED" w:rsidRDefault="00A24586" w:rsidP="00CF15ED">
      <w:pPr>
        <w:pStyle w:val="NormalWeb"/>
        <w:spacing w:line="276" w:lineRule="auto"/>
        <w:rPr>
          <w:rFonts w:ascii="Rockwell" w:hAnsi="Rockwell" w:cstheme="minorHAnsi"/>
          <w:color w:val="000000"/>
          <w:sz w:val="22"/>
          <w:szCs w:val="22"/>
          <w:shd w:val="clear" w:color="auto" w:fill="FFFFFF"/>
        </w:rPr>
      </w:pPr>
    </w:p>
    <w:p w14:paraId="54C44CFE" w14:textId="77777777" w:rsidR="00A24586" w:rsidRPr="00CF15ED" w:rsidRDefault="00A24586" w:rsidP="00CF15ED">
      <w:pPr>
        <w:pStyle w:val="NormalWeb"/>
        <w:spacing w:line="276" w:lineRule="auto"/>
        <w:rPr>
          <w:rFonts w:ascii="Rockwell" w:hAnsi="Rockwell" w:cstheme="minorHAnsi"/>
          <w:b/>
          <w:bCs/>
          <w:color w:val="000000"/>
          <w:sz w:val="22"/>
          <w:szCs w:val="22"/>
          <w:shd w:val="clear" w:color="auto" w:fill="FFFFFF"/>
        </w:rPr>
      </w:pPr>
      <w:r w:rsidRPr="00CF15ED">
        <w:rPr>
          <w:rFonts w:ascii="Rockwell" w:hAnsi="Rockwell" w:cstheme="minorHAnsi"/>
          <w:b/>
          <w:bCs/>
          <w:color w:val="000000"/>
          <w:sz w:val="22"/>
          <w:szCs w:val="22"/>
          <w:shd w:val="clear" w:color="auto" w:fill="FFFFFF"/>
        </w:rPr>
        <w:t xml:space="preserve">CIRCLES OF BELIEF – SMALL GROUP ACTIVITY  </w:t>
      </w:r>
    </w:p>
    <w:p w14:paraId="09CA9B8C" w14:textId="72F3CFA4" w:rsidR="00A24586" w:rsidRPr="00CF15ED" w:rsidRDefault="00A24586" w:rsidP="00CF15ED">
      <w:pPr>
        <w:pStyle w:val="NormalWeb"/>
        <w:numPr>
          <w:ilvl w:val="0"/>
          <w:numId w:val="2"/>
        </w:numPr>
        <w:spacing w:line="276" w:lineRule="auto"/>
        <w:rPr>
          <w:rFonts w:ascii="Rockwell" w:hAnsi="Rockwell" w:cstheme="minorHAnsi"/>
          <w:color w:val="000000"/>
          <w:sz w:val="22"/>
          <w:szCs w:val="22"/>
          <w:shd w:val="clear" w:color="auto" w:fill="FFFFFF"/>
        </w:rPr>
      </w:pPr>
      <w:r w:rsidRPr="00CF15ED">
        <w:rPr>
          <w:rFonts w:ascii="Rockwell" w:hAnsi="Rockwell" w:cstheme="minorHAnsi"/>
          <w:color w:val="000000"/>
          <w:sz w:val="22"/>
          <w:szCs w:val="22"/>
          <w:shd w:val="clear" w:color="auto" w:fill="FFFFFF"/>
        </w:rPr>
        <w:t>What do you think ‘political art’</w:t>
      </w:r>
      <w:r w:rsidR="001A1C1E">
        <w:rPr>
          <w:rFonts w:ascii="Rockwell" w:hAnsi="Rockwell" w:cstheme="minorHAnsi"/>
          <w:color w:val="000000"/>
          <w:sz w:val="22"/>
          <w:szCs w:val="22"/>
          <w:shd w:val="clear" w:color="auto" w:fill="FFFFFF"/>
        </w:rPr>
        <w:t xml:space="preserve">, </w:t>
      </w:r>
      <w:r w:rsidRPr="00CF15ED">
        <w:rPr>
          <w:rFonts w:ascii="Rockwell" w:hAnsi="Rockwell" w:cstheme="minorHAnsi"/>
          <w:color w:val="000000"/>
          <w:sz w:val="22"/>
          <w:szCs w:val="22"/>
          <w:shd w:val="clear" w:color="auto" w:fill="FFFFFF"/>
        </w:rPr>
        <w:t xml:space="preserve">or ‘activist art’ means? </w:t>
      </w:r>
    </w:p>
    <w:p w14:paraId="3CBDF338" w14:textId="77777777" w:rsidR="00A24586" w:rsidRPr="00CF15ED" w:rsidRDefault="00A24586" w:rsidP="00CF15ED">
      <w:pPr>
        <w:pStyle w:val="NormalWeb"/>
        <w:numPr>
          <w:ilvl w:val="0"/>
          <w:numId w:val="2"/>
        </w:numPr>
        <w:spacing w:line="276" w:lineRule="auto"/>
        <w:rPr>
          <w:rFonts w:ascii="Rockwell" w:hAnsi="Rockwell" w:cstheme="minorHAnsi"/>
          <w:color w:val="000000"/>
          <w:sz w:val="22"/>
          <w:szCs w:val="22"/>
          <w:shd w:val="clear" w:color="auto" w:fill="FFFFFF"/>
        </w:rPr>
      </w:pPr>
      <w:r w:rsidRPr="00CF15ED">
        <w:rPr>
          <w:rFonts w:ascii="Rockwell" w:hAnsi="Rockwell" w:cstheme="minorHAnsi"/>
          <w:color w:val="000000"/>
          <w:sz w:val="22"/>
          <w:szCs w:val="22"/>
          <w:shd w:val="clear" w:color="auto" w:fill="FFFFFF"/>
        </w:rPr>
        <w:t xml:space="preserve">What role, if any, can art play in creating social change? </w:t>
      </w:r>
    </w:p>
    <w:p w14:paraId="5E288F5F" w14:textId="77777777" w:rsidR="00A24586" w:rsidRPr="00CF15ED" w:rsidRDefault="00A24586" w:rsidP="00CF15ED">
      <w:pPr>
        <w:pStyle w:val="NormalWeb"/>
        <w:spacing w:line="276" w:lineRule="auto"/>
        <w:rPr>
          <w:rFonts w:ascii="Rockwell" w:hAnsi="Rockwell" w:cstheme="minorHAnsi"/>
          <w:color w:val="000000"/>
          <w:sz w:val="22"/>
          <w:szCs w:val="22"/>
          <w:shd w:val="clear" w:color="auto" w:fill="FFFFFF"/>
        </w:rPr>
      </w:pPr>
      <w:r w:rsidRPr="00CF15ED">
        <w:rPr>
          <w:rFonts w:ascii="Rockwell" w:hAnsi="Rockwell" w:cstheme="minorHAnsi"/>
          <w:color w:val="000000"/>
          <w:sz w:val="22"/>
          <w:szCs w:val="22"/>
          <w:shd w:val="clear" w:color="auto" w:fill="FFFFFF"/>
        </w:rPr>
        <w:t xml:space="preserve">Introduce the topic above in small groups of 3 or 4.  </w:t>
      </w:r>
    </w:p>
    <w:p w14:paraId="55111C28" w14:textId="3D4B5F55" w:rsidR="00A24586" w:rsidRPr="00CF15ED" w:rsidRDefault="00A24586" w:rsidP="00CF15ED">
      <w:pPr>
        <w:pStyle w:val="NormalWeb"/>
        <w:spacing w:line="276" w:lineRule="auto"/>
        <w:rPr>
          <w:rFonts w:ascii="Rockwell" w:hAnsi="Rockwell" w:cstheme="minorHAnsi"/>
          <w:color w:val="000000"/>
          <w:sz w:val="22"/>
          <w:szCs w:val="22"/>
          <w:shd w:val="clear" w:color="auto" w:fill="FFFFFF"/>
        </w:rPr>
      </w:pPr>
      <w:r w:rsidRPr="00CF15ED">
        <w:rPr>
          <w:rFonts w:ascii="Rockwell" w:hAnsi="Rockwell" w:cstheme="minorHAnsi"/>
          <w:color w:val="000000"/>
          <w:sz w:val="22"/>
          <w:szCs w:val="22"/>
          <w:shd w:val="clear" w:color="auto" w:fill="FFFFFF"/>
        </w:rPr>
        <w:t xml:space="preserve">Each person has one minute to speak about the issue, without interruption or response.  This is an opportunity to share thoughts, feelings, and questions about the issue, and to </w:t>
      </w:r>
      <w:r w:rsidRPr="00CF15ED">
        <w:rPr>
          <w:rFonts w:ascii="Rockwell" w:hAnsi="Rockwell" w:cstheme="minorHAnsi"/>
          <w:color w:val="000000"/>
          <w:sz w:val="22"/>
          <w:szCs w:val="22"/>
          <w:shd w:val="clear" w:color="auto" w:fill="FFFFFF"/>
        </w:rPr>
        <w:lastRenderedPageBreak/>
        <w:t xml:space="preserve">practice active listening. (Ask each group to assign a </w:t>
      </w:r>
      <w:r w:rsidR="001A1C1E" w:rsidRPr="00CF15ED">
        <w:rPr>
          <w:rFonts w:ascii="Rockwell" w:hAnsi="Rockwell" w:cstheme="minorHAnsi"/>
          <w:color w:val="000000"/>
          <w:sz w:val="22"/>
          <w:szCs w:val="22"/>
          <w:shd w:val="clear" w:color="auto" w:fill="FFFFFF"/>
        </w:rPr>
        <w:t>timekeeper</w:t>
      </w:r>
      <w:r w:rsidRPr="00CF15ED">
        <w:rPr>
          <w:rFonts w:ascii="Rockwell" w:hAnsi="Rockwell" w:cstheme="minorHAnsi"/>
          <w:color w:val="000000"/>
          <w:sz w:val="22"/>
          <w:szCs w:val="22"/>
          <w:shd w:val="clear" w:color="auto" w:fill="FFFFFF"/>
        </w:rPr>
        <w:t xml:space="preserve"> to ensure that everyone gets a chance to speak.)</w:t>
      </w:r>
    </w:p>
    <w:p w14:paraId="0C7212E9" w14:textId="77777777" w:rsidR="00A24586" w:rsidRPr="00CF15ED" w:rsidRDefault="00A24586" w:rsidP="00CF15ED">
      <w:pPr>
        <w:pStyle w:val="NormalWeb"/>
        <w:spacing w:line="276" w:lineRule="auto"/>
        <w:rPr>
          <w:rFonts w:ascii="Rockwell" w:hAnsi="Rockwell" w:cstheme="minorHAnsi"/>
          <w:color w:val="000000"/>
          <w:sz w:val="22"/>
          <w:szCs w:val="22"/>
          <w:shd w:val="clear" w:color="auto" w:fill="FFFFFF"/>
        </w:rPr>
      </w:pPr>
    </w:p>
    <w:p w14:paraId="0F4C2919" w14:textId="77777777" w:rsidR="00A24586" w:rsidRPr="00CF15ED" w:rsidRDefault="00A24586" w:rsidP="00CF15ED">
      <w:pPr>
        <w:pStyle w:val="NormalWeb"/>
        <w:spacing w:line="276" w:lineRule="auto"/>
        <w:rPr>
          <w:rFonts w:ascii="Rockwell" w:hAnsi="Rockwell" w:cstheme="minorHAnsi"/>
          <w:b/>
          <w:bCs/>
          <w:color w:val="000000"/>
          <w:sz w:val="22"/>
          <w:szCs w:val="22"/>
          <w:shd w:val="clear" w:color="auto" w:fill="FFFFFF"/>
        </w:rPr>
      </w:pPr>
      <w:r w:rsidRPr="00CF15ED">
        <w:rPr>
          <w:rFonts w:ascii="Rockwell" w:hAnsi="Rockwell" w:cstheme="minorHAnsi"/>
          <w:b/>
          <w:bCs/>
          <w:color w:val="000000"/>
          <w:sz w:val="22"/>
          <w:szCs w:val="22"/>
          <w:shd w:val="clear" w:color="auto" w:fill="FFFFFF"/>
        </w:rPr>
        <w:t>CLASS DISCUSSION:</w:t>
      </w:r>
    </w:p>
    <w:p w14:paraId="77D15D40" w14:textId="77777777" w:rsidR="00A24586" w:rsidRPr="00CF15ED" w:rsidRDefault="00A24586" w:rsidP="00CF15ED">
      <w:pPr>
        <w:pStyle w:val="NormalWeb"/>
        <w:spacing w:line="276" w:lineRule="auto"/>
        <w:rPr>
          <w:rFonts w:ascii="Rockwell" w:hAnsi="Rockwell" w:cstheme="minorHAnsi"/>
          <w:color w:val="000000"/>
          <w:sz w:val="22"/>
          <w:szCs w:val="22"/>
          <w:shd w:val="clear" w:color="auto" w:fill="FFFFFF"/>
        </w:rPr>
      </w:pPr>
      <w:r w:rsidRPr="00CF15ED">
        <w:rPr>
          <w:rFonts w:ascii="Rockwell" w:hAnsi="Rockwell" w:cstheme="minorHAnsi"/>
          <w:color w:val="000000"/>
          <w:sz w:val="22"/>
          <w:szCs w:val="22"/>
          <w:shd w:val="clear" w:color="auto" w:fill="FFFFFF"/>
        </w:rPr>
        <w:t>Return to the large group and invite the students to share their thought and questions.</w:t>
      </w:r>
    </w:p>
    <w:p w14:paraId="35F350CB" w14:textId="77777777" w:rsidR="00A24586" w:rsidRPr="00CF15ED" w:rsidRDefault="00A24586" w:rsidP="00CF15ED">
      <w:pPr>
        <w:pStyle w:val="NormalWeb"/>
        <w:spacing w:line="276" w:lineRule="auto"/>
        <w:rPr>
          <w:rFonts w:ascii="Rockwell" w:hAnsi="Rockwell" w:cstheme="minorHAnsi"/>
          <w:color w:val="000000"/>
          <w:sz w:val="22"/>
          <w:szCs w:val="22"/>
          <w:shd w:val="clear" w:color="auto" w:fill="FFFFFF"/>
        </w:rPr>
      </w:pPr>
      <w:r w:rsidRPr="00CF15ED">
        <w:rPr>
          <w:rFonts w:ascii="Rockwell" w:hAnsi="Rockwell" w:cstheme="minorHAnsi"/>
          <w:color w:val="000000"/>
          <w:sz w:val="22"/>
          <w:szCs w:val="22"/>
          <w:shd w:val="clear" w:color="auto" w:fill="FFFFFF"/>
        </w:rPr>
        <w:t>Additional questions could include:</w:t>
      </w:r>
    </w:p>
    <w:p w14:paraId="526F4EFE" w14:textId="5244B078" w:rsidR="00A24586" w:rsidRPr="00CF15ED" w:rsidRDefault="00A24586" w:rsidP="00CF15ED">
      <w:pPr>
        <w:pStyle w:val="NormalWeb"/>
        <w:numPr>
          <w:ilvl w:val="0"/>
          <w:numId w:val="2"/>
        </w:numPr>
        <w:spacing w:line="276" w:lineRule="auto"/>
        <w:rPr>
          <w:rFonts w:ascii="Rockwell" w:hAnsi="Rockwell" w:cstheme="minorHAnsi"/>
          <w:color w:val="000000"/>
          <w:sz w:val="22"/>
          <w:szCs w:val="22"/>
          <w:shd w:val="clear" w:color="auto" w:fill="FFFFFF"/>
        </w:rPr>
      </w:pPr>
      <w:r w:rsidRPr="00CF15ED">
        <w:rPr>
          <w:rFonts w:ascii="Rockwell" w:hAnsi="Rockwell" w:cstheme="minorHAnsi"/>
          <w:color w:val="000000"/>
          <w:sz w:val="22"/>
          <w:szCs w:val="22"/>
          <w:shd w:val="clear" w:color="auto" w:fill="FFFFFF"/>
        </w:rPr>
        <w:t>What do you think ‘political art</w:t>
      </w:r>
      <w:r w:rsidR="00DD4A6C" w:rsidRPr="00CF15ED">
        <w:rPr>
          <w:rFonts w:ascii="Rockwell" w:hAnsi="Rockwell" w:cstheme="minorHAnsi"/>
          <w:color w:val="000000"/>
          <w:sz w:val="22"/>
          <w:szCs w:val="22"/>
          <w:shd w:val="clear" w:color="auto" w:fill="FFFFFF"/>
        </w:rPr>
        <w:t>’,</w:t>
      </w:r>
      <w:r w:rsidR="00B141DA">
        <w:rPr>
          <w:rFonts w:ascii="Rockwell" w:hAnsi="Rockwell" w:cstheme="minorHAnsi"/>
          <w:color w:val="000000"/>
          <w:sz w:val="22"/>
          <w:szCs w:val="22"/>
          <w:shd w:val="clear" w:color="auto" w:fill="FFFFFF"/>
        </w:rPr>
        <w:t xml:space="preserve"> </w:t>
      </w:r>
      <w:r w:rsidRPr="00CF15ED">
        <w:rPr>
          <w:rFonts w:ascii="Rockwell" w:hAnsi="Rockwell" w:cstheme="minorHAnsi"/>
          <w:color w:val="000000"/>
          <w:sz w:val="22"/>
          <w:szCs w:val="22"/>
          <w:shd w:val="clear" w:color="auto" w:fill="FFFFFF"/>
        </w:rPr>
        <w:t xml:space="preserve">or ‘activist art’ means? </w:t>
      </w:r>
    </w:p>
    <w:p w14:paraId="1336388C" w14:textId="77777777" w:rsidR="00A24586" w:rsidRPr="00CF15ED" w:rsidRDefault="00A24586" w:rsidP="00CF15ED">
      <w:pPr>
        <w:pStyle w:val="NormalWeb"/>
        <w:numPr>
          <w:ilvl w:val="0"/>
          <w:numId w:val="2"/>
        </w:numPr>
        <w:spacing w:line="276" w:lineRule="auto"/>
        <w:rPr>
          <w:rFonts w:ascii="Rockwell" w:hAnsi="Rockwell" w:cstheme="minorHAnsi"/>
          <w:color w:val="000000"/>
          <w:sz w:val="22"/>
          <w:szCs w:val="22"/>
          <w:shd w:val="clear" w:color="auto" w:fill="FFFFFF"/>
        </w:rPr>
      </w:pPr>
      <w:r w:rsidRPr="00CF15ED">
        <w:rPr>
          <w:rFonts w:ascii="Rockwell" w:hAnsi="Rockwell" w:cstheme="minorHAnsi"/>
          <w:color w:val="000000"/>
          <w:sz w:val="22"/>
          <w:szCs w:val="22"/>
          <w:shd w:val="clear" w:color="auto" w:fill="FFFFFF"/>
        </w:rPr>
        <w:t xml:space="preserve">What role, if any, can art play in creating social change? </w:t>
      </w:r>
    </w:p>
    <w:p w14:paraId="22241745" w14:textId="77777777" w:rsidR="00A24586" w:rsidRPr="00CF15ED" w:rsidRDefault="00A24586" w:rsidP="00CF15ED">
      <w:pPr>
        <w:pStyle w:val="NormalWeb"/>
        <w:spacing w:line="276" w:lineRule="auto"/>
        <w:rPr>
          <w:rFonts w:ascii="Rockwell" w:hAnsi="Rockwell" w:cstheme="minorHAnsi"/>
          <w:color w:val="000000"/>
          <w:sz w:val="22"/>
          <w:szCs w:val="22"/>
          <w:shd w:val="clear" w:color="auto" w:fill="FFFFFF"/>
        </w:rPr>
      </w:pPr>
      <w:r w:rsidRPr="00CF15ED">
        <w:rPr>
          <w:rFonts w:ascii="Rockwell" w:hAnsi="Rockwell" w:cstheme="minorHAnsi"/>
          <w:color w:val="000000"/>
          <w:sz w:val="22"/>
          <w:szCs w:val="22"/>
          <w:shd w:val="clear" w:color="auto" w:fill="FFFFFF"/>
        </w:rPr>
        <w:t xml:space="preserve">Throughout history, for as long as human beings have been making art, artists, poets, and writers, musicians, and other ‘creatives’ have stood up and spoken out about injustice and inequalities, challenged the status quo, and shone a light on issues that some would rather remain buried.  At least, some have. Others have produced their work with little regard for the ethics or the events, social issues, or political upheavals in the world around them. </w:t>
      </w:r>
    </w:p>
    <w:p w14:paraId="5D9D85AF" w14:textId="77777777" w:rsidR="00A24586" w:rsidRPr="00CF15ED" w:rsidRDefault="00A24586" w:rsidP="00CF15ED">
      <w:pPr>
        <w:pStyle w:val="NormalWeb"/>
        <w:numPr>
          <w:ilvl w:val="0"/>
          <w:numId w:val="3"/>
        </w:numPr>
        <w:spacing w:line="276" w:lineRule="auto"/>
        <w:rPr>
          <w:rFonts w:ascii="Rockwell" w:hAnsi="Rockwell" w:cstheme="minorHAnsi"/>
          <w:color w:val="000000"/>
          <w:sz w:val="22"/>
          <w:szCs w:val="22"/>
          <w:shd w:val="clear" w:color="auto" w:fill="FFFFFF"/>
        </w:rPr>
      </w:pPr>
      <w:r w:rsidRPr="00CF15ED">
        <w:rPr>
          <w:rFonts w:ascii="Rockwell" w:hAnsi="Rockwell" w:cstheme="minorHAnsi"/>
          <w:color w:val="000000"/>
          <w:sz w:val="22"/>
          <w:szCs w:val="22"/>
          <w:shd w:val="clear" w:color="auto" w:fill="FFFFFF"/>
        </w:rPr>
        <w:t>What can art achieve in the face of injustice?</w:t>
      </w:r>
    </w:p>
    <w:p w14:paraId="7F1E7FAF" w14:textId="71D3D67E" w:rsidR="00A24586" w:rsidRPr="00CF15ED" w:rsidRDefault="00A24586" w:rsidP="00CF15ED">
      <w:pPr>
        <w:pStyle w:val="NormalWeb"/>
        <w:spacing w:line="276" w:lineRule="auto"/>
        <w:rPr>
          <w:rFonts w:ascii="Rockwell" w:hAnsi="Rockwell" w:cstheme="minorHAnsi"/>
          <w:color w:val="404040"/>
          <w:sz w:val="22"/>
          <w:szCs w:val="22"/>
        </w:rPr>
      </w:pPr>
      <w:r w:rsidRPr="00CF15ED">
        <w:rPr>
          <w:rFonts w:ascii="Rockwell" w:hAnsi="Rockwell" w:cstheme="minorHAnsi"/>
          <w:color w:val="000000"/>
          <w:sz w:val="22"/>
          <w:szCs w:val="22"/>
          <w:shd w:val="clear" w:color="auto" w:fill="FFFFFF"/>
        </w:rPr>
        <w:t xml:space="preserve">Art can produce works of comfort, works that affirm and reproduce existing ideas of beauty, or power, for example.  But art also has the power to help us to look at things differently, present new or marginalised perspectives, and open the possibilities of alternatives and new ways imagining the world.  When injustices become normalised in the news and media, an artist’s focus on the issue can be an act of defiance. Art can influence the perspective and thinking of the general public, as well as leaders and politicians. Often images speak louder than </w:t>
      </w:r>
      <w:r w:rsidR="00B141DA" w:rsidRPr="00CF15ED">
        <w:rPr>
          <w:rFonts w:ascii="Rockwell" w:hAnsi="Rockwell" w:cstheme="minorHAnsi"/>
          <w:color w:val="000000"/>
          <w:sz w:val="22"/>
          <w:szCs w:val="22"/>
          <w:shd w:val="clear" w:color="auto" w:fill="FFFFFF"/>
        </w:rPr>
        <w:t>words and</w:t>
      </w:r>
      <w:r w:rsidRPr="00CF15ED">
        <w:rPr>
          <w:rFonts w:ascii="Rockwell" w:hAnsi="Rockwell" w:cstheme="minorHAnsi"/>
          <w:color w:val="000000"/>
          <w:sz w:val="22"/>
          <w:szCs w:val="22"/>
          <w:shd w:val="clear" w:color="auto" w:fill="FFFFFF"/>
        </w:rPr>
        <w:t xml:space="preserve"> can make a message accessible and universal.</w:t>
      </w:r>
    </w:p>
    <w:p w14:paraId="5015591B" w14:textId="77777777" w:rsidR="00A24586" w:rsidRPr="00CF15ED" w:rsidRDefault="00A24586" w:rsidP="00CF15ED">
      <w:pPr>
        <w:pStyle w:val="NormalWeb"/>
        <w:numPr>
          <w:ilvl w:val="0"/>
          <w:numId w:val="3"/>
        </w:numPr>
        <w:spacing w:line="276" w:lineRule="auto"/>
        <w:rPr>
          <w:rFonts w:ascii="Rockwell" w:hAnsi="Rockwell" w:cstheme="minorHAnsi"/>
          <w:color w:val="000000"/>
          <w:sz w:val="22"/>
          <w:szCs w:val="22"/>
          <w:shd w:val="clear" w:color="auto" w:fill="FFFFFF"/>
        </w:rPr>
      </w:pPr>
      <w:r w:rsidRPr="00CF15ED">
        <w:rPr>
          <w:rFonts w:ascii="Rockwell" w:hAnsi="Rockwell" w:cstheme="minorHAnsi"/>
          <w:color w:val="000000"/>
          <w:sz w:val="22"/>
          <w:szCs w:val="22"/>
          <w:shd w:val="clear" w:color="auto" w:fill="FFFFFF"/>
        </w:rPr>
        <w:t>In your opinion, is it preferable for art to be ‘political’ or ‘non-political’?</w:t>
      </w:r>
    </w:p>
    <w:p w14:paraId="5E083673" w14:textId="77777777" w:rsidR="00A24586" w:rsidRPr="00CF15ED" w:rsidRDefault="00A24586" w:rsidP="00CF15ED">
      <w:pPr>
        <w:pStyle w:val="NormalWeb"/>
        <w:numPr>
          <w:ilvl w:val="0"/>
          <w:numId w:val="3"/>
        </w:numPr>
        <w:spacing w:line="276" w:lineRule="auto"/>
        <w:rPr>
          <w:rFonts w:ascii="Rockwell" w:hAnsi="Rockwell" w:cstheme="minorHAnsi"/>
          <w:color w:val="000000"/>
          <w:sz w:val="22"/>
          <w:szCs w:val="22"/>
          <w:shd w:val="clear" w:color="auto" w:fill="FFFFFF"/>
        </w:rPr>
      </w:pPr>
      <w:r w:rsidRPr="00CF15ED">
        <w:rPr>
          <w:rFonts w:ascii="Rockwell" w:hAnsi="Rockwell" w:cstheme="minorHAnsi"/>
          <w:color w:val="000000"/>
          <w:sz w:val="22"/>
          <w:szCs w:val="22"/>
          <w:shd w:val="clear" w:color="auto" w:fill="FFFFFF"/>
        </w:rPr>
        <w:t xml:space="preserve">Is it </w:t>
      </w:r>
      <w:r w:rsidRPr="00CF15ED">
        <w:rPr>
          <w:rFonts w:ascii="Rockwell" w:hAnsi="Rockwell" w:cstheme="minorHAnsi"/>
          <w:i/>
          <w:iCs/>
          <w:color w:val="000000"/>
          <w:sz w:val="22"/>
          <w:szCs w:val="22"/>
          <w:shd w:val="clear" w:color="auto" w:fill="FFFFFF"/>
        </w:rPr>
        <w:t>possible</w:t>
      </w:r>
      <w:r w:rsidRPr="00CF15ED">
        <w:rPr>
          <w:rFonts w:ascii="Rockwell" w:hAnsi="Rockwell" w:cstheme="minorHAnsi"/>
          <w:color w:val="000000"/>
          <w:sz w:val="22"/>
          <w:szCs w:val="22"/>
          <w:shd w:val="clear" w:color="auto" w:fill="FFFFFF"/>
        </w:rPr>
        <w:t xml:space="preserve"> for art to be ‘not political’? </w:t>
      </w:r>
    </w:p>
    <w:p w14:paraId="7C1DCB37" w14:textId="77777777" w:rsidR="00A24586" w:rsidRPr="00CF15ED" w:rsidRDefault="00A24586" w:rsidP="00CF15ED">
      <w:pPr>
        <w:pStyle w:val="NormalWeb"/>
        <w:spacing w:line="276" w:lineRule="auto"/>
        <w:rPr>
          <w:rFonts w:ascii="Rockwell" w:hAnsi="Rockwell" w:cstheme="minorHAnsi"/>
          <w:color w:val="404040"/>
          <w:sz w:val="22"/>
          <w:szCs w:val="22"/>
        </w:rPr>
      </w:pPr>
    </w:p>
    <w:p w14:paraId="1E09FD56" w14:textId="77777777" w:rsidR="00A24586" w:rsidRPr="00CF15ED" w:rsidRDefault="00A24586" w:rsidP="00CF15ED">
      <w:pPr>
        <w:pStyle w:val="NormalWeb"/>
        <w:spacing w:line="276" w:lineRule="auto"/>
        <w:rPr>
          <w:rFonts w:ascii="Rockwell" w:hAnsi="Rockwell" w:cstheme="minorHAnsi"/>
          <w:b/>
          <w:bCs/>
          <w:color w:val="404040"/>
          <w:sz w:val="22"/>
          <w:szCs w:val="22"/>
        </w:rPr>
      </w:pPr>
      <w:r w:rsidRPr="00CF15ED">
        <w:rPr>
          <w:rFonts w:ascii="Rockwell" w:hAnsi="Rockwell" w:cstheme="minorHAnsi"/>
          <w:b/>
          <w:bCs/>
          <w:color w:val="404040"/>
          <w:sz w:val="22"/>
          <w:szCs w:val="22"/>
        </w:rPr>
        <w:t>VIDEO: THE CASE FOR POLITICAL ART (PBS, 2016) / 12.30 MINUTES</w:t>
      </w:r>
    </w:p>
    <w:p w14:paraId="00488591" w14:textId="092FA11E" w:rsidR="00A24586" w:rsidRPr="00CF15ED" w:rsidRDefault="00A24586" w:rsidP="00CF15ED">
      <w:pPr>
        <w:pStyle w:val="NormalWeb"/>
        <w:spacing w:line="276" w:lineRule="auto"/>
        <w:rPr>
          <w:rFonts w:ascii="Rockwell" w:hAnsi="Rockwell"/>
          <w:color w:val="030303"/>
          <w:sz w:val="22"/>
          <w:szCs w:val="22"/>
          <w:shd w:val="clear" w:color="auto" w:fill="F9F9F9"/>
        </w:rPr>
      </w:pPr>
      <w:r w:rsidRPr="00CF15ED">
        <w:rPr>
          <w:rFonts w:ascii="Rockwell" w:hAnsi="Rockwell"/>
          <w:color w:val="030303"/>
          <w:sz w:val="22"/>
          <w:szCs w:val="22"/>
          <w:shd w:val="clear" w:color="auto" w:fill="F9F9F9"/>
        </w:rPr>
        <w:t xml:space="preserve">This video provides useful introduction to Political Art (also known as </w:t>
      </w:r>
      <w:r w:rsidRPr="00CF15ED">
        <w:rPr>
          <w:rFonts w:ascii="Rockwell" w:hAnsi="Rockwell"/>
          <w:i/>
          <w:iCs/>
          <w:color w:val="030303"/>
          <w:sz w:val="22"/>
          <w:szCs w:val="22"/>
          <w:shd w:val="clear" w:color="auto" w:fill="F9F9F9"/>
        </w:rPr>
        <w:t>Activist</w:t>
      </w:r>
      <w:r w:rsidRPr="00CF15ED">
        <w:rPr>
          <w:rFonts w:ascii="Rockwell" w:hAnsi="Rockwell"/>
          <w:color w:val="030303"/>
          <w:sz w:val="22"/>
          <w:szCs w:val="22"/>
          <w:shd w:val="clear" w:color="auto" w:fill="F9F9F9"/>
        </w:rPr>
        <w:t xml:space="preserve"> art, </w:t>
      </w:r>
      <w:r w:rsidRPr="00CF15ED">
        <w:rPr>
          <w:rFonts w:ascii="Rockwell" w:hAnsi="Rockwell"/>
          <w:i/>
          <w:iCs/>
          <w:color w:val="030303"/>
          <w:sz w:val="22"/>
          <w:szCs w:val="22"/>
          <w:shd w:val="clear" w:color="auto" w:fill="F9F9F9"/>
        </w:rPr>
        <w:t>Socially Engaged</w:t>
      </w:r>
      <w:r w:rsidRPr="00CF15ED">
        <w:rPr>
          <w:rFonts w:ascii="Rockwell" w:hAnsi="Rockwell"/>
          <w:color w:val="030303"/>
          <w:sz w:val="22"/>
          <w:szCs w:val="22"/>
          <w:shd w:val="clear" w:color="auto" w:fill="F9F9F9"/>
        </w:rPr>
        <w:t xml:space="preserve">, and </w:t>
      </w:r>
      <w:r w:rsidR="00B141DA" w:rsidRPr="00CF15ED">
        <w:rPr>
          <w:rFonts w:ascii="Rockwell" w:hAnsi="Rockwell"/>
          <w:i/>
          <w:iCs/>
          <w:color w:val="030303"/>
          <w:sz w:val="22"/>
          <w:szCs w:val="22"/>
          <w:shd w:val="clear" w:color="auto" w:fill="F9F9F9"/>
        </w:rPr>
        <w:t>Politically motivated</w:t>
      </w:r>
      <w:r w:rsidRPr="00CF15ED">
        <w:rPr>
          <w:rFonts w:ascii="Rockwell" w:hAnsi="Rockwell"/>
          <w:color w:val="030303"/>
          <w:sz w:val="22"/>
          <w:szCs w:val="22"/>
          <w:shd w:val="clear" w:color="auto" w:fill="F9F9F9"/>
        </w:rPr>
        <w:t xml:space="preserve"> art), discussing how artists made use of a range of materials, approaches, and platforms to respond to the social and political events of their times. </w:t>
      </w:r>
    </w:p>
    <w:p w14:paraId="7938BD6D" w14:textId="77777777" w:rsidR="00A24586" w:rsidRPr="00CF15ED" w:rsidRDefault="00A24586" w:rsidP="00CF15ED">
      <w:pPr>
        <w:pStyle w:val="NormalWeb"/>
        <w:spacing w:line="276" w:lineRule="auto"/>
        <w:rPr>
          <w:rFonts w:ascii="Rockwell" w:hAnsi="Rockwell" w:cstheme="minorHAnsi"/>
          <w:color w:val="404040"/>
          <w:sz w:val="22"/>
          <w:szCs w:val="22"/>
        </w:rPr>
      </w:pPr>
      <w:r w:rsidRPr="00CF15ED">
        <w:rPr>
          <w:rFonts w:ascii="Rockwell" w:hAnsi="Rockwell"/>
          <w:color w:val="030303"/>
          <w:sz w:val="22"/>
          <w:szCs w:val="22"/>
          <w:shd w:val="clear" w:color="auto" w:fill="F9F9F9"/>
        </w:rPr>
        <w:t>The film includes some powerful examples of political art of the 20</w:t>
      </w:r>
      <w:r w:rsidRPr="00CF15ED">
        <w:rPr>
          <w:rFonts w:ascii="Rockwell" w:hAnsi="Rockwell"/>
          <w:color w:val="030303"/>
          <w:sz w:val="22"/>
          <w:szCs w:val="22"/>
          <w:shd w:val="clear" w:color="auto" w:fill="F9F9F9"/>
          <w:vertAlign w:val="superscript"/>
        </w:rPr>
        <w:t>th</w:t>
      </w:r>
      <w:r w:rsidRPr="00CF15ED">
        <w:rPr>
          <w:rFonts w:ascii="Rockwell" w:hAnsi="Rockwell"/>
          <w:color w:val="030303"/>
          <w:sz w:val="22"/>
          <w:szCs w:val="22"/>
          <w:shd w:val="clear" w:color="auto" w:fill="F9F9F9"/>
        </w:rPr>
        <w:t xml:space="preserve"> Century, including Pablo Picasso's iconic </w:t>
      </w:r>
      <w:r w:rsidRPr="00CF15ED">
        <w:rPr>
          <w:rFonts w:ascii="Rockwell" w:hAnsi="Rockwell"/>
          <w:i/>
          <w:iCs/>
          <w:color w:val="030303"/>
          <w:sz w:val="22"/>
          <w:szCs w:val="22"/>
          <w:shd w:val="clear" w:color="auto" w:fill="F9F9F9"/>
        </w:rPr>
        <w:t>Guernica</w:t>
      </w:r>
      <w:r w:rsidRPr="00CF15ED">
        <w:rPr>
          <w:rFonts w:ascii="Rockwell" w:hAnsi="Rockwell"/>
          <w:color w:val="030303"/>
          <w:sz w:val="22"/>
          <w:szCs w:val="22"/>
          <w:shd w:val="clear" w:color="auto" w:fill="F9F9F9"/>
        </w:rPr>
        <w:t xml:space="preserve">; Kathe Kollwitz's prints; Kazimir Malevich's </w:t>
      </w:r>
      <w:r w:rsidRPr="00CF15ED">
        <w:rPr>
          <w:rFonts w:ascii="Rockwell" w:hAnsi="Rockwell"/>
          <w:i/>
          <w:iCs/>
          <w:color w:val="030303"/>
          <w:sz w:val="22"/>
          <w:szCs w:val="22"/>
          <w:shd w:val="clear" w:color="auto" w:fill="F9F9F9"/>
        </w:rPr>
        <w:t>Black Square</w:t>
      </w:r>
      <w:r w:rsidRPr="00CF15ED">
        <w:rPr>
          <w:rFonts w:ascii="Rockwell" w:hAnsi="Rockwell"/>
          <w:color w:val="030303"/>
          <w:sz w:val="22"/>
          <w:szCs w:val="22"/>
          <w:shd w:val="clear" w:color="auto" w:fill="F9F9F9"/>
        </w:rPr>
        <w:t xml:space="preserve">; </w:t>
      </w:r>
      <w:r w:rsidRPr="00CF15ED">
        <w:rPr>
          <w:rFonts w:ascii="Rockwell" w:hAnsi="Rockwell"/>
          <w:color w:val="030303"/>
          <w:sz w:val="22"/>
          <w:szCs w:val="22"/>
          <w:shd w:val="clear" w:color="auto" w:fill="F9F9F9"/>
        </w:rPr>
        <w:lastRenderedPageBreak/>
        <w:t xml:space="preserve">Iris and </w:t>
      </w:r>
      <w:proofErr w:type="spellStart"/>
      <w:r w:rsidRPr="00CF15ED">
        <w:rPr>
          <w:rFonts w:ascii="Rockwell" w:hAnsi="Rockwell"/>
          <w:color w:val="030303"/>
          <w:sz w:val="22"/>
          <w:szCs w:val="22"/>
          <w:shd w:val="clear" w:color="auto" w:fill="F9F9F9"/>
        </w:rPr>
        <w:t>Toshi</w:t>
      </w:r>
      <w:proofErr w:type="spellEnd"/>
      <w:r w:rsidRPr="00CF15ED">
        <w:rPr>
          <w:rFonts w:ascii="Rockwell" w:hAnsi="Rockwell"/>
          <w:color w:val="030303"/>
          <w:sz w:val="22"/>
          <w:szCs w:val="22"/>
          <w:shd w:val="clear" w:color="auto" w:fill="F9F9F9"/>
        </w:rPr>
        <w:t xml:space="preserve"> </w:t>
      </w:r>
      <w:proofErr w:type="spellStart"/>
      <w:r w:rsidRPr="00CF15ED">
        <w:rPr>
          <w:rFonts w:ascii="Rockwell" w:hAnsi="Rockwell"/>
          <w:color w:val="030303"/>
          <w:sz w:val="22"/>
          <w:szCs w:val="22"/>
          <w:shd w:val="clear" w:color="auto" w:fill="F9F9F9"/>
        </w:rPr>
        <w:t>Maruki's</w:t>
      </w:r>
      <w:proofErr w:type="spellEnd"/>
      <w:r w:rsidRPr="00CF15ED">
        <w:rPr>
          <w:rFonts w:ascii="Rockwell" w:hAnsi="Rockwell"/>
          <w:color w:val="030303"/>
          <w:sz w:val="22"/>
          <w:szCs w:val="22"/>
          <w:shd w:val="clear" w:color="auto" w:fill="F9F9F9"/>
        </w:rPr>
        <w:t xml:space="preserve"> Hiroshima Panels; and Martha </w:t>
      </w:r>
      <w:proofErr w:type="spellStart"/>
      <w:r w:rsidRPr="00CF15ED">
        <w:rPr>
          <w:rFonts w:ascii="Rockwell" w:hAnsi="Rockwell"/>
          <w:color w:val="030303"/>
          <w:sz w:val="22"/>
          <w:szCs w:val="22"/>
          <w:shd w:val="clear" w:color="auto" w:fill="F9F9F9"/>
        </w:rPr>
        <w:t>Rosler's</w:t>
      </w:r>
      <w:proofErr w:type="spellEnd"/>
      <w:r w:rsidRPr="00CF15ED">
        <w:rPr>
          <w:rFonts w:ascii="Rockwell" w:hAnsi="Rockwell"/>
          <w:color w:val="030303"/>
          <w:sz w:val="22"/>
          <w:szCs w:val="22"/>
          <w:shd w:val="clear" w:color="auto" w:fill="F9F9F9"/>
        </w:rPr>
        <w:t xml:space="preserve"> </w:t>
      </w:r>
      <w:r w:rsidRPr="00CF15ED">
        <w:rPr>
          <w:rFonts w:ascii="Rockwell" w:hAnsi="Rockwell"/>
          <w:i/>
          <w:iCs/>
          <w:color w:val="030303"/>
          <w:sz w:val="22"/>
          <w:szCs w:val="22"/>
          <w:shd w:val="clear" w:color="auto" w:fill="F9F9F9"/>
        </w:rPr>
        <w:t>House Beautiful: Bringing the War Home</w:t>
      </w:r>
      <w:r w:rsidRPr="00CF15ED">
        <w:rPr>
          <w:rFonts w:ascii="Rockwell" w:hAnsi="Rockwell"/>
          <w:color w:val="030303"/>
          <w:sz w:val="22"/>
          <w:szCs w:val="22"/>
          <w:shd w:val="clear" w:color="auto" w:fill="F9F9F9"/>
        </w:rPr>
        <w:t xml:space="preserve"> photomontages. </w:t>
      </w:r>
    </w:p>
    <w:p w14:paraId="10C7EFD2" w14:textId="77777777" w:rsidR="00A24586" w:rsidRPr="001E495F" w:rsidRDefault="00A24586" w:rsidP="00CF15ED">
      <w:pPr>
        <w:pStyle w:val="NormalWeb"/>
        <w:spacing w:line="276" w:lineRule="auto"/>
        <w:rPr>
          <w:rFonts w:ascii="Rockwell" w:hAnsi="Rockwell" w:cstheme="minorHAnsi"/>
          <w:color w:val="404040"/>
          <w:sz w:val="18"/>
          <w:szCs w:val="18"/>
        </w:rPr>
      </w:pPr>
      <w:r w:rsidRPr="001E495F">
        <w:rPr>
          <w:rFonts w:ascii="Rockwell" w:hAnsi="Rockwell" w:cstheme="minorHAnsi"/>
          <w:color w:val="404040"/>
          <w:sz w:val="18"/>
          <w:szCs w:val="18"/>
        </w:rPr>
        <w:t>https://www.youtube.com/watch?time_continue=452&amp;v=RfXad3HVox4&amp;feature=emb_title</w:t>
      </w:r>
    </w:p>
    <w:p w14:paraId="6147F878" w14:textId="77777777" w:rsidR="00A24586" w:rsidRPr="00CF15ED" w:rsidRDefault="00A24586" w:rsidP="00CF15ED">
      <w:pPr>
        <w:pStyle w:val="NormalWeb"/>
        <w:spacing w:line="276" w:lineRule="auto"/>
        <w:rPr>
          <w:rFonts w:ascii="Rockwell" w:hAnsi="Rockwell" w:cstheme="minorHAnsi"/>
          <w:color w:val="404040"/>
          <w:sz w:val="22"/>
          <w:szCs w:val="22"/>
        </w:rPr>
      </w:pPr>
    </w:p>
    <w:p w14:paraId="211401BE" w14:textId="77777777" w:rsidR="00A24586" w:rsidRPr="00CF15ED" w:rsidRDefault="00A24586" w:rsidP="00CF15ED">
      <w:pPr>
        <w:pStyle w:val="NormalWeb"/>
        <w:spacing w:line="276" w:lineRule="auto"/>
        <w:rPr>
          <w:rFonts w:ascii="Rockwell" w:hAnsi="Rockwell" w:cstheme="minorHAnsi"/>
          <w:b/>
          <w:bCs/>
          <w:color w:val="404040"/>
          <w:sz w:val="22"/>
          <w:szCs w:val="22"/>
        </w:rPr>
      </w:pPr>
      <w:r w:rsidRPr="00CF15ED">
        <w:rPr>
          <w:rFonts w:ascii="Rockwell" w:hAnsi="Rockwell" w:cstheme="minorHAnsi"/>
          <w:b/>
          <w:bCs/>
          <w:color w:val="404040"/>
          <w:sz w:val="22"/>
          <w:szCs w:val="22"/>
        </w:rPr>
        <w:t xml:space="preserve">VIDEO: HOW POLITICAL SHOULD ART BE? (DM, 2021) / 5.30 MINUTES </w:t>
      </w:r>
    </w:p>
    <w:p w14:paraId="179389F4" w14:textId="6EA9D22A" w:rsidR="00A24586" w:rsidRPr="00CF15ED" w:rsidRDefault="00A24586" w:rsidP="00CF15ED">
      <w:pPr>
        <w:pStyle w:val="NormalWeb"/>
        <w:spacing w:line="276" w:lineRule="auto"/>
        <w:rPr>
          <w:rFonts w:ascii="Rockwell" w:hAnsi="Rockwell" w:cstheme="minorHAnsi"/>
          <w:color w:val="404040"/>
          <w:sz w:val="22"/>
          <w:szCs w:val="22"/>
        </w:rPr>
      </w:pPr>
      <w:r w:rsidRPr="00CF15ED">
        <w:rPr>
          <w:rFonts w:ascii="Rockwell" w:hAnsi="Rockwell" w:cstheme="minorHAnsi"/>
          <w:color w:val="404040"/>
          <w:sz w:val="22"/>
          <w:szCs w:val="22"/>
        </w:rPr>
        <w:t xml:space="preserve">A short film with examples of contemporary political/activist art from the 7th Berlin Biennale where curators Artur </w:t>
      </w:r>
      <w:proofErr w:type="spellStart"/>
      <w:r w:rsidRPr="00CF15ED">
        <w:rPr>
          <w:rFonts w:ascii="Cambria" w:hAnsi="Cambria" w:cs="Cambria"/>
          <w:color w:val="404040"/>
          <w:sz w:val="22"/>
          <w:szCs w:val="22"/>
        </w:rPr>
        <w:t>Ż</w:t>
      </w:r>
      <w:r w:rsidRPr="00CF15ED">
        <w:rPr>
          <w:rFonts w:ascii="Rockwell" w:hAnsi="Rockwell" w:cstheme="minorHAnsi"/>
          <w:color w:val="404040"/>
          <w:sz w:val="22"/>
          <w:szCs w:val="22"/>
        </w:rPr>
        <w:t>mijewski</w:t>
      </w:r>
      <w:proofErr w:type="spellEnd"/>
      <w:r w:rsidRPr="00CF15ED">
        <w:rPr>
          <w:rFonts w:ascii="Rockwell" w:hAnsi="Rockwell" w:cstheme="minorHAnsi"/>
          <w:color w:val="404040"/>
          <w:sz w:val="22"/>
          <w:szCs w:val="22"/>
        </w:rPr>
        <w:t xml:space="preserve"> and Joanna </w:t>
      </w:r>
      <w:proofErr w:type="spellStart"/>
      <w:r w:rsidRPr="00CF15ED">
        <w:rPr>
          <w:rFonts w:ascii="Rockwell" w:hAnsi="Rockwell" w:cstheme="minorHAnsi"/>
          <w:color w:val="404040"/>
          <w:sz w:val="22"/>
          <w:szCs w:val="22"/>
        </w:rPr>
        <w:t>Warsza</w:t>
      </w:r>
      <w:proofErr w:type="spellEnd"/>
      <w:r w:rsidRPr="00CF15ED">
        <w:rPr>
          <w:rFonts w:ascii="Rockwell" w:hAnsi="Rockwell" w:cstheme="minorHAnsi"/>
          <w:color w:val="404040"/>
          <w:sz w:val="22"/>
          <w:szCs w:val="22"/>
        </w:rPr>
        <w:t xml:space="preserve"> presented a selection of work that eschewed entertainment, and instead </w:t>
      </w:r>
      <w:r w:rsidR="00B95D39" w:rsidRPr="00CF15ED">
        <w:rPr>
          <w:rFonts w:ascii="Rockwell" w:hAnsi="Rockwell" w:cstheme="minorHAnsi"/>
          <w:color w:val="404040"/>
          <w:sz w:val="22"/>
          <w:szCs w:val="22"/>
        </w:rPr>
        <w:t>highlighted</w:t>
      </w:r>
      <w:r w:rsidRPr="00CF15ED">
        <w:rPr>
          <w:rFonts w:ascii="Rockwell" w:hAnsi="Rockwell" w:cstheme="minorHAnsi"/>
          <w:color w:val="404040"/>
          <w:sz w:val="22"/>
          <w:szCs w:val="22"/>
        </w:rPr>
        <w:t xml:space="preserve"> explicitly political art to challenge audiences and break taboos. </w:t>
      </w:r>
    </w:p>
    <w:p w14:paraId="12200466" w14:textId="77777777" w:rsidR="00A24586" w:rsidRPr="00CF15ED" w:rsidRDefault="00A24586" w:rsidP="00CF15ED">
      <w:pPr>
        <w:pStyle w:val="NormalWeb"/>
        <w:spacing w:line="276" w:lineRule="auto"/>
        <w:rPr>
          <w:rFonts w:ascii="Rockwell" w:hAnsi="Rockwell" w:cstheme="minorHAnsi"/>
          <w:color w:val="404040"/>
          <w:sz w:val="22"/>
          <w:szCs w:val="22"/>
        </w:rPr>
      </w:pPr>
      <w:r w:rsidRPr="00CF15ED">
        <w:rPr>
          <w:rFonts w:ascii="Rockwell" w:hAnsi="Rockwell" w:cstheme="minorHAnsi"/>
          <w:color w:val="404040"/>
          <w:sz w:val="22"/>
          <w:szCs w:val="22"/>
        </w:rPr>
        <w:t xml:space="preserve">PRE-VIEWING DISCUSSION: </w:t>
      </w:r>
    </w:p>
    <w:p w14:paraId="71557DB7" w14:textId="77777777" w:rsidR="00A24586" w:rsidRPr="00CF15ED" w:rsidRDefault="00A24586" w:rsidP="00CF15ED">
      <w:pPr>
        <w:pStyle w:val="NormalWeb"/>
        <w:spacing w:line="276" w:lineRule="auto"/>
        <w:rPr>
          <w:rFonts w:ascii="Rockwell" w:hAnsi="Rockwell" w:cstheme="minorHAnsi"/>
          <w:color w:val="404040"/>
          <w:sz w:val="22"/>
          <w:szCs w:val="22"/>
        </w:rPr>
      </w:pPr>
      <w:r w:rsidRPr="00CF15ED">
        <w:rPr>
          <w:rFonts w:ascii="Rockwell" w:hAnsi="Rockwell" w:cstheme="minorHAnsi"/>
          <w:color w:val="404040"/>
          <w:sz w:val="22"/>
          <w:szCs w:val="22"/>
        </w:rPr>
        <w:t xml:space="preserve">"We want our viewers to be angry and furious,” the curators explained. </w:t>
      </w:r>
    </w:p>
    <w:p w14:paraId="77C4CC50" w14:textId="77777777" w:rsidR="00A24586" w:rsidRPr="00CF15ED" w:rsidRDefault="00A24586" w:rsidP="00CF15ED">
      <w:pPr>
        <w:pStyle w:val="NormalWeb"/>
        <w:numPr>
          <w:ilvl w:val="0"/>
          <w:numId w:val="5"/>
        </w:numPr>
        <w:spacing w:line="276" w:lineRule="auto"/>
        <w:rPr>
          <w:rFonts w:ascii="Rockwell" w:hAnsi="Rockwell" w:cstheme="minorHAnsi"/>
          <w:color w:val="404040"/>
          <w:sz w:val="22"/>
          <w:szCs w:val="22"/>
        </w:rPr>
      </w:pPr>
      <w:r w:rsidRPr="00CF15ED">
        <w:rPr>
          <w:rFonts w:ascii="Rockwell" w:hAnsi="Rockwell" w:cstheme="minorHAnsi"/>
          <w:color w:val="404040"/>
          <w:sz w:val="22"/>
          <w:szCs w:val="22"/>
        </w:rPr>
        <w:t>Why do you think an artist, or curator of an exhibition might want the viewers to feel anger in response to the work?  Do you think they are aiming to evoke other feelings as well?  Is anger enough?</w:t>
      </w:r>
    </w:p>
    <w:p w14:paraId="53DF1C90" w14:textId="77777777" w:rsidR="00A24586" w:rsidRPr="00CF15ED" w:rsidRDefault="00A24586" w:rsidP="00CF15ED">
      <w:pPr>
        <w:pStyle w:val="NormalWeb"/>
        <w:spacing w:line="276" w:lineRule="auto"/>
        <w:rPr>
          <w:rFonts w:ascii="Rockwell" w:hAnsi="Rockwell" w:cstheme="minorHAnsi"/>
          <w:color w:val="404040"/>
          <w:sz w:val="22"/>
          <w:szCs w:val="22"/>
        </w:rPr>
      </w:pPr>
      <w:r w:rsidRPr="00CF15ED">
        <w:rPr>
          <w:rFonts w:ascii="Rockwell" w:hAnsi="Rockwell" w:cstheme="minorHAnsi"/>
          <w:color w:val="404040"/>
          <w:sz w:val="22"/>
          <w:szCs w:val="22"/>
        </w:rPr>
        <w:t xml:space="preserve">Watch the video and make short notes about your response to each of the artists’ work. What kind of feelings do they evoke in you? </w:t>
      </w:r>
    </w:p>
    <w:p w14:paraId="315791C3" w14:textId="77777777" w:rsidR="00A24586" w:rsidRPr="00CF15ED" w:rsidRDefault="00A24586" w:rsidP="00CF15ED">
      <w:pPr>
        <w:pStyle w:val="NormalWeb"/>
        <w:spacing w:line="276" w:lineRule="auto"/>
        <w:rPr>
          <w:rFonts w:ascii="Rockwell" w:hAnsi="Rockwell" w:cstheme="minorHAnsi"/>
          <w:color w:val="404040"/>
          <w:sz w:val="22"/>
          <w:szCs w:val="22"/>
        </w:rPr>
      </w:pPr>
    </w:p>
    <w:p w14:paraId="077FAA54" w14:textId="77777777" w:rsidR="00A24586" w:rsidRPr="00CF15ED" w:rsidRDefault="00A24586" w:rsidP="00CF15ED">
      <w:pPr>
        <w:pStyle w:val="NormalWeb"/>
        <w:spacing w:line="276" w:lineRule="auto"/>
        <w:rPr>
          <w:rFonts w:ascii="Rockwell" w:hAnsi="Rockwell" w:cstheme="minorHAnsi"/>
          <w:color w:val="404040"/>
          <w:sz w:val="22"/>
          <w:szCs w:val="22"/>
        </w:rPr>
      </w:pPr>
      <w:r w:rsidRPr="00CF15ED">
        <w:rPr>
          <w:rFonts w:ascii="Rockwell" w:hAnsi="Rockwell"/>
          <w:noProof/>
          <w:sz w:val="22"/>
          <w:szCs w:val="22"/>
        </w:rPr>
        <w:drawing>
          <wp:inline distT="0" distB="0" distL="0" distR="0" wp14:anchorId="0C8FBE5B" wp14:editId="0186600F">
            <wp:extent cx="5731510" cy="3841750"/>
            <wp:effectExtent l="0" t="0" r="2540" b="6350"/>
            <wp:docPr id="17" name="Picture 17" descr="A picture containing text, invertebr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invertebrate&#10;&#10;Description automatically generated"/>
                    <pic:cNvPicPr/>
                  </pic:nvPicPr>
                  <pic:blipFill>
                    <a:blip r:embed="rId7"/>
                    <a:stretch>
                      <a:fillRect/>
                    </a:stretch>
                  </pic:blipFill>
                  <pic:spPr>
                    <a:xfrm>
                      <a:off x="0" y="0"/>
                      <a:ext cx="5731510" cy="3841750"/>
                    </a:xfrm>
                    <a:prstGeom prst="rect">
                      <a:avLst/>
                    </a:prstGeom>
                  </pic:spPr>
                </pic:pic>
              </a:graphicData>
            </a:graphic>
          </wp:inline>
        </w:drawing>
      </w:r>
    </w:p>
    <w:p w14:paraId="47B60CBE" w14:textId="77777777" w:rsidR="00A24586" w:rsidRPr="00CF15ED" w:rsidRDefault="00A24586" w:rsidP="00CF15ED">
      <w:pPr>
        <w:pStyle w:val="NormalWeb"/>
        <w:spacing w:line="276" w:lineRule="auto"/>
        <w:rPr>
          <w:rFonts w:ascii="Rockwell" w:hAnsi="Rockwell" w:cstheme="minorHAnsi"/>
          <w:color w:val="404040"/>
          <w:sz w:val="22"/>
          <w:szCs w:val="22"/>
        </w:rPr>
      </w:pPr>
      <w:r w:rsidRPr="00CF15ED">
        <w:rPr>
          <w:rFonts w:ascii="Rockwell" w:hAnsi="Rockwell"/>
          <w:color w:val="7A7A7A"/>
          <w:spacing w:val="3"/>
          <w:sz w:val="22"/>
          <w:szCs w:val="22"/>
          <w:shd w:val="clear" w:color="auto" w:fill="FFFFFF"/>
        </w:rPr>
        <w:lastRenderedPageBreak/>
        <w:t>"CARNE y ARENA" (2017) by Alejandro G. Iñárritu. </w:t>
      </w:r>
      <w:r w:rsidRPr="00CF15ED">
        <w:rPr>
          <w:rStyle w:val="basicarticlecredit"/>
          <w:rFonts w:ascii="Rockwell" w:hAnsi="Rockwell"/>
          <w:color w:val="C5C5C5"/>
          <w:spacing w:val="3"/>
          <w:sz w:val="22"/>
          <w:szCs w:val="22"/>
          <w:bdr w:val="none" w:sz="0" w:space="0" w:color="auto" w:frame="1"/>
          <w:shd w:val="clear" w:color="auto" w:fill="FFFFFF"/>
        </w:rPr>
        <w:t>Image: LACMA</w:t>
      </w:r>
    </w:p>
    <w:p w14:paraId="2E139FA7" w14:textId="71ADDB2B" w:rsidR="00A24586" w:rsidRPr="00CF15ED" w:rsidRDefault="00A24586" w:rsidP="00CF15ED">
      <w:pPr>
        <w:pStyle w:val="NormalWeb"/>
        <w:spacing w:line="276" w:lineRule="auto"/>
        <w:rPr>
          <w:rFonts w:ascii="Rockwell" w:hAnsi="Rockwell" w:cstheme="minorHAnsi"/>
          <w:color w:val="404040"/>
          <w:sz w:val="22"/>
          <w:szCs w:val="22"/>
        </w:rPr>
      </w:pPr>
    </w:p>
    <w:p w14:paraId="59548F61" w14:textId="47579641" w:rsidR="00A8599E" w:rsidRPr="00CF15ED" w:rsidRDefault="00A8599E" w:rsidP="00CF15ED">
      <w:pPr>
        <w:pStyle w:val="NormalWeb"/>
        <w:spacing w:line="276" w:lineRule="auto"/>
        <w:rPr>
          <w:rFonts w:ascii="Rockwell" w:hAnsi="Rockwell" w:cstheme="minorHAnsi"/>
          <w:color w:val="404040"/>
          <w:sz w:val="22"/>
          <w:szCs w:val="22"/>
        </w:rPr>
      </w:pPr>
    </w:p>
    <w:p w14:paraId="062C1408" w14:textId="77777777" w:rsidR="00AD1881" w:rsidRPr="00CF15ED" w:rsidRDefault="00AD1881" w:rsidP="00CF15ED">
      <w:pPr>
        <w:pStyle w:val="NormalWeb"/>
        <w:spacing w:line="276" w:lineRule="auto"/>
        <w:rPr>
          <w:rFonts w:ascii="Rockwell" w:hAnsi="Rockwell" w:cstheme="minorHAnsi"/>
          <w:color w:val="404040"/>
          <w:sz w:val="22"/>
          <w:szCs w:val="22"/>
        </w:rPr>
      </w:pPr>
    </w:p>
    <w:p w14:paraId="41E0A036" w14:textId="41BCD4C6" w:rsidR="00A24586" w:rsidRPr="00CF15ED" w:rsidRDefault="00DD3B97" w:rsidP="00CF15ED">
      <w:pPr>
        <w:pStyle w:val="NormalWeb"/>
        <w:spacing w:line="276" w:lineRule="auto"/>
        <w:rPr>
          <w:rFonts w:ascii="Rockwell" w:hAnsi="Rockwell" w:cstheme="minorHAnsi"/>
          <w:b/>
          <w:bCs/>
          <w:color w:val="404040"/>
          <w:sz w:val="22"/>
          <w:szCs w:val="22"/>
        </w:rPr>
      </w:pPr>
      <w:r w:rsidRPr="00CF15ED">
        <w:rPr>
          <w:rFonts w:ascii="Rockwell" w:hAnsi="Rockwell" w:cstheme="minorHAnsi"/>
          <w:b/>
          <w:bCs/>
          <w:color w:val="404040"/>
          <w:sz w:val="22"/>
          <w:szCs w:val="22"/>
        </w:rPr>
        <w:t>2</w:t>
      </w:r>
      <w:r w:rsidR="00A8599E" w:rsidRPr="00CF15ED">
        <w:rPr>
          <w:rFonts w:ascii="Rockwell" w:hAnsi="Rockwell" w:cstheme="minorHAnsi"/>
          <w:b/>
          <w:bCs/>
          <w:color w:val="404040"/>
          <w:sz w:val="22"/>
          <w:szCs w:val="22"/>
        </w:rPr>
        <w:t xml:space="preserve">. </w:t>
      </w:r>
      <w:r w:rsidR="00A24586" w:rsidRPr="00CF15ED">
        <w:rPr>
          <w:rFonts w:ascii="Rockwell" w:hAnsi="Rockwell" w:cstheme="minorHAnsi"/>
          <w:b/>
          <w:bCs/>
          <w:color w:val="404040"/>
          <w:sz w:val="22"/>
          <w:szCs w:val="22"/>
        </w:rPr>
        <w:t>VIRTUAL GALLERY TOUR</w:t>
      </w:r>
    </w:p>
    <w:p w14:paraId="616F0996" w14:textId="4079655A" w:rsidR="00A24586" w:rsidRPr="00CF15ED" w:rsidRDefault="00A24586" w:rsidP="00CF15ED">
      <w:pPr>
        <w:pStyle w:val="NormalWeb"/>
        <w:spacing w:line="276" w:lineRule="auto"/>
        <w:rPr>
          <w:rFonts w:ascii="Rockwell" w:hAnsi="Rockwell" w:cstheme="minorHAnsi"/>
          <w:color w:val="404040"/>
          <w:sz w:val="22"/>
          <w:szCs w:val="22"/>
        </w:rPr>
      </w:pPr>
      <w:r w:rsidRPr="00CF15ED">
        <w:rPr>
          <w:rFonts w:ascii="Rockwell" w:hAnsi="Rockwell" w:cstheme="minorHAnsi"/>
          <w:color w:val="404040"/>
          <w:sz w:val="22"/>
          <w:szCs w:val="22"/>
        </w:rPr>
        <w:t>TULCA Arts Festival, Galway (2020</w:t>
      </w:r>
      <w:r w:rsidR="00B141DA" w:rsidRPr="00CF15ED">
        <w:rPr>
          <w:rFonts w:ascii="Rockwell" w:hAnsi="Rockwell" w:cstheme="minorHAnsi"/>
          <w:color w:val="404040"/>
          <w:sz w:val="22"/>
          <w:szCs w:val="22"/>
        </w:rPr>
        <w:t>):</w:t>
      </w:r>
      <w:r w:rsidRPr="00CF15ED">
        <w:rPr>
          <w:rFonts w:ascii="Rockwell" w:hAnsi="Rockwell" w:cstheme="minorHAnsi"/>
          <w:color w:val="404040"/>
          <w:sz w:val="22"/>
          <w:szCs w:val="22"/>
        </w:rPr>
        <w:t xml:space="preserve"> The Law Is </w:t>
      </w:r>
      <w:r w:rsidR="00DD4A6C" w:rsidRPr="00CF15ED">
        <w:rPr>
          <w:rFonts w:ascii="Rockwell" w:hAnsi="Rockwell" w:cstheme="minorHAnsi"/>
          <w:color w:val="404040"/>
          <w:sz w:val="22"/>
          <w:szCs w:val="22"/>
        </w:rPr>
        <w:t>a</w:t>
      </w:r>
      <w:r w:rsidRPr="00CF15ED">
        <w:rPr>
          <w:rFonts w:ascii="Rockwell" w:hAnsi="Rockwell" w:cstheme="minorHAnsi"/>
          <w:color w:val="404040"/>
          <w:sz w:val="22"/>
          <w:szCs w:val="22"/>
        </w:rPr>
        <w:t xml:space="preserve"> White Dog</w:t>
      </w:r>
    </w:p>
    <w:p w14:paraId="7BCFB4C0" w14:textId="67DFE681" w:rsidR="00A24586" w:rsidRPr="00CF15ED" w:rsidRDefault="00A24586" w:rsidP="00CF15ED">
      <w:pPr>
        <w:pStyle w:val="NormalWeb"/>
        <w:spacing w:line="276" w:lineRule="auto"/>
        <w:rPr>
          <w:rFonts w:ascii="Rockwell" w:hAnsi="Rockwell" w:cstheme="minorHAnsi"/>
          <w:color w:val="404040"/>
          <w:sz w:val="22"/>
          <w:szCs w:val="22"/>
        </w:rPr>
      </w:pPr>
      <w:r w:rsidRPr="00CF15ED">
        <w:rPr>
          <w:rFonts w:ascii="Rockwell" w:hAnsi="Rockwell" w:cstheme="minorHAnsi"/>
          <w:color w:val="404040"/>
          <w:sz w:val="22"/>
          <w:szCs w:val="22"/>
        </w:rPr>
        <w:t>Curriculum Links: Art, Politics and Society</w:t>
      </w:r>
      <w:r w:rsidR="001E495F">
        <w:rPr>
          <w:rFonts w:ascii="Rockwell" w:hAnsi="Rockwell" w:cstheme="minorHAnsi"/>
          <w:color w:val="404040"/>
          <w:sz w:val="22"/>
          <w:szCs w:val="22"/>
        </w:rPr>
        <w:t>.</w:t>
      </w:r>
      <w:r w:rsidRPr="00CF15ED">
        <w:rPr>
          <w:rFonts w:ascii="Rockwell" w:hAnsi="Rockwell" w:cstheme="minorHAnsi"/>
          <w:color w:val="404040"/>
          <w:sz w:val="22"/>
          <w:szCs w:val="22"/>
        </w:rPr>
        <w:t xml:space="preserve"> </w:t>
      </w:r>
    </w:p>
    <w:p w14:paraId="6A563437" w14:textId="684E64B6" w:rsidR="00A24586" w:rsidRPr="00CF15ED" w:rsidRDefault="00A24586" w:rsidP="00CF15ED">
      <w:pPr>
        <w:pStyle w:val="NormalWeb"/>
        <w:spacing w:line="276" w:lineRule="auto"/>
        <w:rPr>
          <w:rFonts w:ascii="Rockwell" w:hAnsi="Rockwell"/>
          <w:sz w:val="22"/>
          <w:szCs w:val="22"/>
        </w:rPr>
      </w:pPr>
      <w:r w:rsidRPr="00CF15ED">
        <w:rPr>
          <w:rFonts w:ascii="Rockwell" w:hAnsi="Rockwell" w:cstheme="minorHAnsi"/>
          <w:color w:val="404040"/>
          <w:sz w:val="22"/>
          <w:szCs w:val="22"/>
        </w:rPr>
        <w:t xml:space="preserve">‘The Law Is </w:t>
      </w:r>
      <w:r w:rsidR="00B141DA" w:rsidRPr="00CF15ED">
        <w:rPr>
          <w:rFonts w:ascii="Rockwell" w:hAnsi="Rockwell" w:cstheme="minorHAnsi"/>
          <w:color w:val="404040"/>
          <w:sz w:val="22"/>
          <w:szCs w:val="22"/>
        </w:rPr>
        <w:t>a</w:t>
      </w:r>
      <w:r w:rsidRPr="00CF15ED">
        <w:rPr>
          <w:rFonts w:ascii="Rockwell" w:hAnsi="Rockwell" w:cstheme="minorHAnsi"/>
          <w:color w:val="404040"/>
          <w:sz w:val="22"/>
          <w:szCs w:val="22"/>
        </w:rPr>
        <w:t xml:space="preserve"> White Dog’ </w:t>
      </w:r>
      <w:r w:rsidRPr="00CF15ED">
        <w:rPr>
          <w:rFonts w:ascii="Rockwell" w:hAnsi="Rockwell" w:cstheme="minorHAnsi"/>
          <w:color w:val="404040"/>
          <w:sz w:val="22"/>
          <w:szCs w:val="22"/>
        </w:rPr>
        <w:br/>
      </w:r>
      <w:r w:rsidRPr="00CF15ED">
        <w:rPr>
          <w:rFonts w:ascii="Rockwell" w:hAnsi="Rockwell" w:cstheme="minorHAnsi"/>
          <w:color w:val="404040"/>
          <w:sz w:val="22"/>
          <w:szCs w:val="22"/>
        </w:rPr>
        <w:br/>
      </w:r>
      <w:r w:rsidRPr="00CF15ED">
        <w:rPr>
          <w:rFonts w:ascii="Rockwell" w:hAnsi="Rockwell"/>
          <w:sz w:val="22"/>
          <w:szCs w:val="22"/>
        </w:rPr>
        <w:t xml:space="preserve">The Title of the Festival is borrowed from a book by Colin Dayan, which explores how laws can be used to ‘make and unmake’ persons. </w:t>
      </w:r>
    </w:p>
    <w:p w14:paraId="081E1599" w14:textId="77777777" w:rsidR="00A24586" w:rsidRPr="00CF15ED" w:rsidRDefault="00A24586" w:rsidP="00CF15ED">
      <w:pPr>
        <w:pStyle w:val="NormalWeb"/>
        <w:spacing w:line="276" w:lineRule="auto"/>
        <w:rPr>
          <w:rFonts w:ascii="Rockwell" w:hAnsi="Rockwell"/>
          <w:sz w:val="22"/>
          <w:szCs w:val="22"/>
        </w:rPr>
      </w:pPr>
      <w:r w:rsidRPr="00CF15ED">
        <w:rPr>
          <w:rFonts w:ascii="Rockwell" w:hAnsi="Rockwell"/>
          <w:sz w:val="22"/>
          <w:szCs w:val="22"/>
        </w:rPr>
        <w:t>“Conceived in the legal imagination in this way, these different classes of person are allocated unequal capacities for reason and for pain and are distributed different rights to property — whether rights to own one’s own body, or to acquire land.”</w:t>
      </w:r>
    </w:p>
    <w:p w14:paraId="052F4C7A" w14:textId="77777777" w:rsidR="00A24586" w:rsidRPr="00CF15ED" w:rsidRDefault="00A24586" w:rsidP="00CF15ED">
      <w:pPr>
        <w:pStyle w:val="NormalWeb"/>
        <w:spacing w:line="276" w:lineRule="auto"/>
        <w:rPr>
          <w:rFonts w:ascii="Rockwell" w:hAnsi="Rockwell"/>
          <w:sz w:val="22"/>
          <w:szCs w:val="22"/>
        </w:rPr>
      </w:pPr>
      <w:r w:rsidRPr="00CF15ED">
        <w:rPr>
          <w:rFonts w:ascii="Rockwell" w:hAnsi="Rockwell"/>
          <w:sz w:val="22"/>
          <w:szCs w:val="22"/>
        </w:rPr>
        <w:t>Where Dayan explores personhood and dispossession within the USA (especially looking at the inventions of ‘race’ as a category, and justifications for slavery) similar approaches can be found in Ireland, from Cromwell, and the Penal Laws, to the mass evictions of Plantation era in Ireland. Today it is used against people seeking asylum and detained in Direct Provision Centres while awaiting a decision on their applications, and against those who survived (or tragically died) inside state-approved religious institutions, such as the Mother and Baby Homes and Industrial Schools</w:t>
      </w:r>
    </w:p>
    <w:p w14:paraId="02959926" w14:textId="77777777" w:rsidR="00A24586" w:rsidRPr="00CF15ED" w:rsidRDefault="00A24586" w:rsidP="00CF15ED">
      <w:pPr>
        <w:pStyle w:val="NormalWeb"/>
        <w:spacing w:line="276" w:lineRule="auto"/>
        <w:rPr>
          <w:rFonts w:ascii="Rockwell" w:hAnsi="Rockwell" w:cstheme="minorHAnsi"/>
          <w:color w:val="404040"/>
          <w:sz w:val="22"/>
          <w:szCs w:val="22"/>
        </w:rPr>
      </w:pPr>
      <w:r w:rsidRPr="00CF15ED">
        <w:rPr>
          <w:rFonts w:ascii="Rockwell" w:hAnsi="Rockwell"/>
          <w:sz w:val="22"/>
          <w:szCs w:val="22"/>
        </w:rPr>
        <w:t>“While these historical and painful losses may not be confronted directly by all the artists in the festival programme, they have been witnessed by the buildings and landscapes that form its backdrop.”</w:t>
      </w:r>
    </w:p>
    <w:p w14:paraId="4020FC74" w14:textId="77777777" w:rsidR="00A24586" w:rsidRPr="00CF15ED" w:rsidRDefault="00A24586" w:rsidP="00CF15ED">
      <w:pPr>
        <w:shd w:val="clear" w:color="auto" w:fill="FFFFFF"/>
        <w:spacing w:after="360" w:line="276" w:lineRule="auto"/>
        <w:rPr>
          <w:rFonts w:ascii="Rockwell" w:eastAsia="Times New Roman" w:hAnsi="Rockwell" w:cs="Arial"/>
          <w:color w:val="000000"/>
          <w:lang w:eastAsia="en-IE"/>
        </w:rPr>
      </w:pPr>
      <w:r w:rsidRPr="00CF15ED">
        <w:rPr>
          <w:rFonts w:ascii="Rockwell" w:eastAsia="Times New Roman" w:hAnsi="Rockwell" w:cs="Arial"/>
          <w:color w:val="000000"/>
          <w:lang w:eastAsia="en-IE"/>
        </w:rPr>
        <w:t>This video was created for Leaving Certificate art students, in preparation for the gallery question of the Leaving Certificate Art History and Appreciation Exam (2019).  A resource pack and worksheet are also available to download to accompany the video.</w:t>
      </w:r>
    </w:p>
    <w:p w14:paraId="4C81CA14" w14:textId="77777777" w:rsidR="00A24586" w:rsidRPr="00CF15ED" w:rsidRDefault="00A24586" w:rsidP="00CF15ED">
      <w:pPr>
        <w:shd w:val="clear" w:color="auto" w:fill="FFFFFF"/>
        <w:spacing w:before="120" w:after="120" w:line="276" w:lineRule="auto"/>
        <w:rPr>
          <w:rFonts w:ascii="Rockwell" w:eastAsia="Times New Roman" w:hAnsi="Rockwell" w:cs="Arial"/>
          <w:color w:val="000000"/>
          <w:lang w:eastAsia="en-IE"/>
        </w:rPr>
      </w:pPr>
      <w:r w:rsidRPr="00CF15ED">
        <w:rPr>
          <w:rFonts w:ascii="Rockwell" w:eastAsia="Times New Roman" w:hAnsi="Rockwell" w:cs="Arial"/>
          <w:color w:val="000000"/>
          <w:lang w:eastAsia="en-IE"/>
        </w:rPr>
        <w:t xml:space="preserve">The video provides information about the role of a Curator, and how artists are selected, along with information about Galway’s annual TULCA Festival.  The film guides the students through the 2020 festival theme, along with an exhibition guide, and a focus on four of the exhibiting artists, including </w:t>
      </w:r>
      <w:r w:rsidRPr="00CF15ED">
        <w:rPr>
          <w:rFonts w:ascii="Rockwell" w:hAnsi="Rockwell" w:cstheme="minorHAnsi"/>
          <w:color w:val="404040"/>
        </w:rPr>
        <w:t xml:space="preserve">Border Tours by Rajinder Singh </w:t>
      </w:r>
    </w:p>
    <w:p w14:paraId="2A324D3D" w14:textId="51B62D88" w:rsidR="00A24586" w:rsidRPr="00CF15ED" w:rsidRDefault="00A24586" w:rsidP="00CF15ED">
      <w:pPr>
        <w:pStyle w:val="NormalWeb"/>
        <w:spacing w:line="276" w:lineRule="auto"/>
        <w:rPr>
          <w:rFonts w:ascii="Rockwell" w:hAnsi="Rockwell" w:cstheme="minorHAnsi"/>
          <w:color w:val="404040"/>
          <w:sz w:val="22"/>
          <w:szCs w:val="22"/>
        </w:rPr>
      </w:pPr>
      <w:r w:rsidRPr="00CF15ED">
        <w:rPr>
          <w:rFonts w:ascii="Rockwell" w:hAnsi="Rockwell" w:cstheme="minorHAnsi"/>
          <w:color w:val="404040"/>
          <w:sz w:val="22"/>
          <w:szCs w:val="22"/>
        </w:rPr>
        <w:t xml:space="preserve">Rajinder’s </w:t>
      </w:r>
      <w:r w:rsidR="00B141DA" w:rsidRPr="00CF15ED">
        <w:rPr>
          <w:rFonts w:ascii="Rockwell" w:hAnsi="Rockwell" w:cstheme="minorHAnsi"/>
          <w:color w:val="404040"/>
          <w:sz w:val="22"/>
          <w:szCs w:val="22"/>
        </w:rPr>
        <w:t>artwork</w:t>
      </w:r>
      <w:r w:rsidRPr="00CF15ED">
        <w:rPr>
          <w:rFonts w:ascii="Rockwell" w:hAnsi="Rockwell" w:cstheme="minorHAnsi"/>
          <w:color w:val="404040"/>
          <w:sz w:val="22"/>
          <w:szCs w:val="22"/>
        </w:rPr>
        <w:t xml:space="preserve"> addressing Direct Provision </w:t>
      </w:r>
    </w:p>
    <w:p w14:paraId="66C9ED2E" w14:textId="77777777" w:rsidR="00A24586" w:rsidRPr="00CF15ED" w:rsidRDefault="00A24586" w:rsidP="00CF15ED">
      <w:pPr>
        <w:pStyle w:val="NormalWeb"/>
        <w:spacing w:line="276" w:lineRule="auto"/>
        <w:rPr>
          <w:rFonts w:ascii="Rockwell" w:hAnsi="Rockwell" w:cstheme="minorHAnsi"/>
          <w:color w:val="404040"/>
          <w:sz w:val="22"/>
          <w:szCs w:val="22"/>
        </w:rPr>
      </w:pPr>
      <w:r w:rsidRPr="00CF15ED">
        <w:rPr>
          <w:rFonts w:ascii="Rockwell" w:hAnsi="Rockwell" w:cstheme="minorHAnsi"/>
          <w:color w:val="404040"/>
          <w:sz w:val="22"/>
          <w:szCs w:val="22"/>
        </w:rPr>
        <w:lastRenderedPageBreak/>
        <w:t xml:space="preserve">is covered from 25 minutes into the video. </w:t>
      </w:r>
      <w:r w:rsidRPr="00CF15ED">
        <w:rPr>
          <w:rFonts w:ascii="Rockwell" w:hAnsi="Rockwell" w:cstheme="minorHAnsi"/>
          <w:color w:val="404040"/>
          <w:sz w:val="22"/>
          <w:szCs w:val="22"/>
        </w:rPr>
        <w:br/>
      </w:r>
    </w:p>
    <w:p w14:paraId="6B9CFD9C" w14:textId="77777777" w:rsidR="00A24586" w:rsidRPr="00CF15ED" w:rsidRDefault="00A24586" w:rsidP="00CF15ED">
      <w:pPr>
        <w:pStyle w:val="NormalWeb"/>
        <w:spacing w:line="276" w:lineRule="auto"/>
        <w:rPr>
          <w:rFonts w:ascii="Rockwell" w:hAnsi="Rockwell" w:cstheme="minorHAnsi"/>
          <w:color w:val="404040"/>
          <w:sz w:val="22"/>
          <w:szCs w:val="22"/>
        </w:rPr>
      </w:pPr>
      <w:r w:rsidRPr="00CF15ED">
        <w:rPr>
          <w:rFonts w:ascii="Rockwell" w:hAnsi="Rockwell" w:cstheme="minorHAnsi"/>
          <w:color w:val="404040"/>
          <w:sz w:val="22"/>
          <w:szCs w:val="22"/>
        </w:rPr>
        <w:t xml:space="preserve">Watch and respond to the questions after the video tour. </w:t>
      </w:r>
    </w:p>
    <w:p w14:paraId="00BA4C33" w14:textId="77777777" w:rsidR="00A24586" w:rsidRPr="001E495F" w:rsidRDefault="00A24586" w:rsidP="00CF15ED">
      <w:pPr>
        <w:pStyle w:val="NormalWeb"/>
        <w:spacing w:line="276" w:lineRule="auto"/>
        <w:rPr>
          <w:rFonts w:ascii="Rockwell" w:hAnsi="Rockwell" w:cstheme="minorHAnsi"/>
          <w:color w:val="404040"/>
          <w:sz w:val="18"/>
          <w:szCs w:val="18"/>
        </w:rPr>
      </w:pPr>
      <w:r w:rsidRPr="001E495F">
        <w:rPr>
          <w:rFonts w:ascii="Rockwell" w:hAnsi="Rockwell" w:cstheme="minorHAnsi"/>
          <w:color w:val="404040"/>
          <w:sz w:val="18"/>
          <w:szCs w:val="18"/>
        </w:rPr>
        <w:t>vimeo.com/525858688</w:t>
      </w:r>
    </w:p>
    <w:p w14:paraId="060A0431" w14:textId="64093745" w:rsidR="00A24586" w:rsidRPr="00CF15ED" w:rsidRDefault="00A24586" w:rsidP="00CF15ED">
      <w:pPr>
        <w:pStyle w:val="NormalWeb"/>
        <w:spacing w:line="276" w:lineRule="auto"/>
        <w:rPr>
          <w:rFonts w:ascii="Rockwell" w:hAnsi="Rockwell" w:cstheme="minorHAnsi"/>
          <w:color w:val="404040"/>
          <w:sz w:val="22"/>
          <w:szCs w:val="22"/>
        </w:rPr>
      </w:pPr>
    </w:p>
    <w:p w14:paraId="494F801A" w14:textId="130850D4" w:rsidR="00A24586" w:rsidRPr="00CF15ED" w:rsidRDefault="00DD3B97" w:rsidP="00CF15ED">
      <w:pPr>
        <w:pStyle w:val="NormalWeb"/>
        <w:spacing w:line="276" w:lineRule="auto"/>
        <w:rPr>
          <w:rFonts w:ascii="Rockwell" w:hAnsi="Rockwell"/>
          <w:b/>
          <w:bCs/>
          <w:noProof/>
          <w:sz w:val="22"/>
          <w:szCs w:val="22"/>
        </w:rPr>
      </w:pPr>
      <w:r w:rsidRPr="00CF15ED">
        <w:rPr>
          <w:rFonts w:ascii="Rockwell" w:hAnsi="Rockwell"/>
          <w:b/>
          <w:bCs/>
          <w:noProof/>
          <w:sz w:val="22"/>
          <w:szCs w:val="22"/>
        </w:rPr>
        <w:t>3.ACTIVIST ART</w:t>
      </w:r>
      <w:r w:rsidR="006167B1" w:rsidRPr="00CF15ED">
        <w:rPr>
          <w:rFonts w:ascii="Rockwell" w:hAnsi="Rockwell"/>
          <w:b/>
          <w:bCs/>
          <w:noProof/>
          <w:sz w:val="22"/>
          <w:szCs w:val="22"/>
        </w:rPr>
        <w:t xml:space="preserve">ISTS </w:t>
      </w:r>
    </w:p>
    <w:p w14:paraId="41118A71" w14:textId="6BA0EEC6" w:rsidR="006167B1" w:rsidRPr="00CF15ED" w:rsidRDefault="006167B1" w:rsidP="00CF15ED">
      <w:pPr>
        <w:pStyle w:val="NormalWeb"/>
        <w:spacing w:line="276" w:lineRule="auto"/>
        <w:rPr>
          <w:rFonts w:ascii="Rockwell" w:hAnsi="Rockwell"/>
          <w:noProof/>
          <w:sz w:val="22"/>
          <w:szCs w:val="22"/>
        </w:rPr>
      </w:pPr>
      <w:r w:rsidRPr="00CF15ED">
        <w:rPr>
          <w:rFonts w:ascii="Rockwell" w:hAnsi="Rockwell" w:cstheme="minorHAnsi"/>
          <w:sz w:val="22"/>
          <w:szCs w:val="22"/>
        </w:rPr>
        <w:t xml:space="preserve">The Activist Art </w:t>
      </w:r>
      <w:proofErr w:type="spellStart"/>
      <w:r w:rsidRPr="00CF15ED">
        <w:rPr>
          <w:rFonts w:ascii="Rockwell" w:hAnsi="Rockwell" w:cstheme="minorHAnsi"/>
          <w:sz w:val="22"/>
          <w:szCs w:val="22"/>
        </w:rPr>
        <w:t>powerpoint</w:t>
      </w:r>
      <w:proofErr w:type="spellEnd"/>
      <w:r w:rsidRPr="00CF15ED">
        <w:rPr>
          <w:rFonts w:ascii="Rockwell" w:hAnsi="Rockwell" w:cstheme="minorHAnsi"/>
          <w:sz w:val="22"/>
          <w:szCs w:val="22"/>
        </w:rPr>
        <w:t xml:space="preserve"> provides a selection of work, mostly from contemporary artists, whose work addresses refuge and migration issues.  </w:t>
      </w:r>
    </w:p>
    <w:p w14:paraId="55BCF45D" w14:textId="28D09138" w:rsidR="006167B1" w:rsidRPr="00CF15ED" w:rsidRDefault="006167B1" w:rsidP="00CF15ED">
      <w:pPr>
        <w:pStyle w:val="NormalWeb"/>
        <w:spacing w:line="276" w:lineRule="auto"/>
        <w:rPr>
          <w:rFonts w:ascii="Rockwell" w:hAnsi="Rockwell" w:cstheme="minorHAnsi"/>
          <w:b/>
          <w:bCs/>
          <w:color w:val="404040"/>
          <w:sz w:val="22"/>
          <w:szCs w:val="22"/>
        </w:rPr>
      </w:pPr>
      <w:r w:rsidRPr="00CF15ED">
        <w:rPr>
          <w:rFonts w:ascii="Rockwell" w:hAnsi="Rockwell" w:cstheme="minorHAnsi"/>
          <w:b/>
          <w:bCs/>
          <w:color w:val="404040"/>
          <w:sz w:val="22"/>
          <w:szCs w:val="22"/>
        </w:rPr>
        <w:t>4. INTRODUCTION TO THE WORK OF ARTIST MALAK MATTAR.</w:t>
      </w:r>
    </w:p>
    <w:p w14:paraId="4CF785D3" w14:textId="77777777" w:rsidR="006167B1" w:rsidRPr="00CF15ED" w:rsidRDefault="006167B1" w:rsidP="00CF15ED">
      <w:pPr>
        <w:pStyle w:val="NormalWeb"/>
        <w:spacing w:line="276" w:lineRule="auto"/>
        <w:rPr>
          <w:rFonts w:ascii="Rockwell" w:hAnsi="Rockwell" w:cstheme="minorHAnsi"/>
          <w:color w:val="404040"/>
          <w:sz w:val="22"/>
          <w:szCs w:val="22"/>
        </w:rPr>
      </w:pPr>
      <w:r w:rsidRPr="00CF15ED">
        <w:rPr>
          <w:rFonts w:ascii="Rockwell" w:hAnsi="Rockwell" w:cstheme="minorHAnsi"/>
          <w:color w:val="404040"/>
          <w:sz w:val="22"/>
          <w:szCs w:val="22"/>
        </w:rPr>
        <w:t xml:space="preserve">The </w:t>
      </w:r>
      <w:proofErr w:type="spellStart"/>
      <w:r w:rsidRPr="00CF15ED">
        <w:rPr>
          <w:rFonts w:ascii="Rockwell" w:hAnsi="Rockwell" w:cstheme="minorHAnsi"/>
          <w:color w:val="404040"/>
          <w:sz w:val="22"/>
          <w:szCs w:val="22"/>
        </w:rPr>
        <w:t>powerpoint</w:t>
      </w:r>
      <w:proofErr w:type="spellEnd"/>
      <w:r w:rsidRPr="00CF15ED">
        <w:rPr>
          <w:rFonts w:ascii="Rockwell" w:hAnsi="Rockwell" w:cstheme="minorHAnsi"/>
          <w:color w:val="404040"/>
          <w:sz w:val="22"/>
          <w:szCs w:val="22"/>
        </w:rPr>
        <w:t xml:space="preserve"> of Malak’s work can be used as an introduction to the work of this young Palestinian artist.  </w:t>
      </w:r>
    </w:p>
    <w:p w14:paraId="4ED5DB06" w14:textId="347D290C" w:rsidR="006167B1" w:rsidRPr="00CF15ED" w:rsidRDefault="006167B1" w:rsidP="00CF15ED">
      <w:pPr>
        <w:pStyle w:val="NormalWeb"/>
        <w:spacing w:line="276" w:lineRule="auto"/>
        <w:rPr>
          <w:rFonts w:ascii="Rockwell" w:hAnsi="Rockwell" w:cstheme="minorHAnsi"/>
          <w:color w:val="404040"/>
          <w:sz w:val="22"/>
          <w:szCs w:val="22"/>
        </w:rPr>
      </w:pPr>
      <w:r w:rsidRPr="00CF15ED">
        <w:rPr>
          <w:rFonts w:ascii="Rockwell" w:hAnsi="Rockwell" w:cstheme="minorHAnsi"/>
          <w:color w:val="404040"/>
          <w:sz w:val="22"/>
          <w:szCs w:val="22"/>
        </w:rPr>
        <w:t xml:space="preserve">In the recorded interview Malak addresses a Transition Year audience, explaining her own journey as a developing artist, as well as the story behind some of her paintings. The interview was recorded from Malak’s family home in Gaza, shortly after the bombing </w:t>
      </w:r>
      <w:r w:rsidR="007E2675" w:rsidRPr="00CF15ED">
        <w:rPr>
          <w:rFonts w:ascii="Rockwell" w:hAnsi="Rockwell" w:cstheme="minorHAnsi"/>
          <w:color w:val="404040"/>
          <w:sz w:val="22"/>
          <w:szCs w:val="22"/>
        </w:rPr>
        <w:t>in 2021.</w:t>
      </w:r>
    </w:p>
    <w:p w14:paraId="683D5CEC" w14:textId="77777777" w:rsidR="00A24586" w:rsidRPr="00CF15ED" w:rsidRDefault="00A24586" w:rsidP="00CF15ED">
      <w:pPr>
        <w:pStyle w:val="NormalWeb"/>
        <w:spacing w:line="276" w:lineRule="auto"/>
        <w:rPr>
          <w:rFonts w:ascii="Rockwell" w:hAnsi="Rockwell" w:cstheme="minorHAnsi"/>
          <w:color w:val="404040"/>
          <w:sz w:val="22"/>
          <w:szCs w:val="22"/>
        </w:rPr>
      </w:pPr>
    </w:p>
    <w:p w14:paraId="17B20CA5" w14:textId="4EB73CC8" w:rsidR="00DF642E" w:rsidRPr="00CF15ED" w:rsidRDefault="006167B1" w:rsidP="00CF15ED">
      <w:pPr>
        <w:pStyle w:val="NormalWeb"/>
        <w:spacing w:line="276" w:lineRule="auto"/>
        <w:rPr>
          <w:rFonts w:ascii="Rockwell" w:hAnsi="Rockwell" w:cstheme="minorHAnsi"/>
          <w:b/>
          <w:bCs/>
          <w:color w:val="404040"/>
          <w:sz w:val="22"/>
          <w:szCs w:val="22"/>
        </w:rPr>
      </w:pPr>
      <w:r w:rsidRPr="00CF15ED">
        <w:rPr>
          <w:rFonts w:ascii="Rockwell" w:hAnsi="Rockwell" w:cstheme="minorHAnsi"/>
          <w:b/>
          <w:bCs/>
          <w:color w:val="404040"/>
          <w:sz w:val="22"/>
          <w:szCs w:val="22"/>
        </w:rPr>
        <w:t>5</w:t>
      </w:r>
      <w:r w:rsidR="00AD1881" w:rsidRPr="00CF15ED">
        <w:rPr>
          <w:rFonts w:ascii="Rockwell" w:hAnsi="Rockwell" w:cstheme="minorHAnsi"/>
          <w:b/>
          <w:bCs/>
          <w:color w:val="404040"/>
          <w:sz w:val="22"/>
          <w:szCs w:val="22"/>
        </w:rPr>
        <w:t xml:space="preserve">. </w:t>
      </w:r>
      <w:r w:rsidR="004F52FF" w:rsidRPr="00CF15ED">
        <w:rPr>
          <w:rFonts w:ascii="Rockwell" w:hAnsi="Rockwell" w:cstheme="minorHAnsi"/>
          <w:b/>
          <w:bCs/>
          <w:color w:val="404040"/>
          <w:sz w:val="22"/>
          <w:szCs w:val="22"/>
        </w:rPr>
        <w:t>ACTIVIST ART</w:t>
      </w:r>
      <w:r w:rsidR="00DF642E" w:rsidRPr="00CF15ED">
        <w:rPr>
          <w:rFonts w:ascii="Rockwell" w:hAnsi="Rockwell" w:cstheme="minorHAnsi"/>
          <w:b/>
          <w:bCs/>
          <w:color w:val="404040"/>
          <w:sz w:val="22"/>
          <w:szCs w:val="22"/>
        </w:rPr>
        <w:t xml:space="preserve"> COMPARATIVE EXERCISE</w:t>
      </w:r>
    </w:p>
    <w:p w14:paraId="1522BC74" w14:textId="42943928" w:rsidR="00A24586" w:rsidRPr="00CF15ED" w:rsidRDefault="00DF642E" w:rsidP="00CF15ED">
      <w:pPr>
        <w:pStyle w:val="NormalWeb"/>
        <w:spacing w:line="276" w:lineRule="auto"/>
        <w:rPr>
          <w:rFonts w:ascii="Rockwell" w:hAnsi="Rockwell" w:cstheme="minorHAnsi"/>
          <w:b/>
          <w:bCs/>
          <w:color w:val="404040"/>
          <w:sz w:val="22"/>
          <w:szCs w:val="22"/>
        </w:rPr>
      </w:pPr>
      <w:r w:rsidRPr="00CF15ED">
        <w:rPr>
          <w:rFonts w:ascii="Rockwell" w:hAnsi="Rockwell" w:cstheme="minorHAnsi"/>
          <w:b/>
          <w:bCs/>
          <w:color w:val="404040"/>
          <w:sz w:val="22"/>
          <w:szCs w:val="22"/>
        </w:rPr>
        <w:t xml:space="preserve">ARTIST: </w:t>
      </w:r>
      <w:r w:rsidR="00A24586" w:rsidRPr="00CF15ED">
        <w:rPr>
          <w:rFonts w:ascii="Rockwell" w:hAnsi="Rockwell" w:cstheme="minorHAnsi"/>
          <w:b/>
          <w:bCs/>
          <w:color w:val="404040"/>
          <w:sz w:val="22"/>
          <w:szCs w:val="22"/>
        </w:rPr>
        <w:t>JR</w:t>
      </w:r>
    </w:p>
    <w:p w14:paraId="6DC8D5FD" w14:textId="1A6E3DFC" w:rsidR="00A24586" w:rsidRPr="00CF15ED" w:rsidRDefault="002B083A" w:rsidP="00CF15ED">
      <w:pPr>
        <w:pStyle w:val="NormalWeb"/>
        <w:spacing w:line="276" w:lineRule="auto"/>
        <w:rPr>
          <w:rFonts w:ascii="Rockwell" w:hAnsi="Rockwell" w:cstheme="minorHAnsi"/>
          <w:b/>
          <w:bCs/>
          <w:color w:val="404040"/>
          <w:sz w:val="22"/>
          <w:szCs w:val="22"/>
        </w:rPr>
      </w:pPr>
      <w:r w:rsidRPr="00CF15ED">
        <w:rPr>
          <w:rFonts w:ascii="Rockwell" w:hAnsi="Rockwell" w:cstheme="minorHAnsi"/>
          <w:b/>
          <w:bCs/>
          <w:color w:val="404040"/>
          <w:sz w:val="22"/>
          <w:szCs w:val="22"/>
        </w:rPr>
        <w:t xml:space="preserve">PROJECTS: </w:t>
      </w:r>
      <w:r w:rsidRPr="00CF15ED">
        <w:rPr>
          <w:rFonts w:ascii="Rockwell" w:hAnsi="Rockwell" w:cstheme="minorHAnsi"/>
          <w:b/>
          <w:bCs/>
          <w:i/>
          <w:iCs/>
          <w:color w:val="404040"/>
          <w:sz w:val="22"/>
          <w:szCs w:val="22"/>
        </w:rPr>
        <w:t>Face2Face</w:t>
      </w:r>
      <w:r w:rsidRPr="00CF15ED">
        <w:rPr>
          <w:rFonts w:ascii="Rockwell" w:hAnsi="Rockwell" w:cstheme="minorHAnsi"/>
          <w:b/>
          <w:bCs/>
          <w:color w:val="404040"/>
          <w:sz w:val="22"/>
          <w:szCs w:val="22"/>
        </w:rPr>
        <w:t xml:space="preserve"> (2007) Jerusalem</w:t>
      </w:r>
      <w:r w:rsidR="007E2675" w:rsidRPr="00CF15ED">
        <w:rPr>
          <w:rFonts w:ascii="Rockwell" w:hAnsi="Rockwell" w:cstheme="minorHAnsi"/>
          <w:b/>
          <w:bCs/>
          <w:color w:val="404040"/>
          <w:sz w:val="22"/>
          <w:szCs w:val="22"/>
        </w:rPr>
        <w:t>,</w:t>
      </w:r>
      <w:r w:rsidRPr="00CF15ED">
        <w:rPr>
          <w:rFonts w:ascii="Rockwell" w:hAnsi="Rockwell" w:cstheme="minorHAnsi"/>
          <w:b/>
          <w:bCs/>
          <w:color w:val="404040"/>
          <w:sz w:val="22"/>
          <w:szCs w:val="22"/>
        </w:rPr>
        <w:t xml:space="preserve"> and </w:t>
      </w:r>
      <w:r w:rsidRPr="00CF15ED">
        <w:rPr>
          <w:rFonts w:ascii="Rockwell" w:hAnsi="Rockwell" w:cstheme="minorHAnsi"/>
          <w:b/>
          <w:bCs/>
          <w:i/>
          <w:iCs/>
          <w:color w:val="404040"/>
          <w:sz w:val="22"/>
          <w:szCs w:val="22"/>
        </w:rPr>
        <w:t xml:space="preserve">Not A Bug Splat, </w:t>
      </w:r>
      <w:r w:rsidR="00AD1A21" w:rsidRPr="00CF15ED">
        <w:rPr>
          <w:rFonts w:ascii="Rockwell" w:hAnsi="Rockwell" w:cstheme="minorHAnsi"/>
          <w:b/>
          <w:bCs/>
          <w:i/>
          <w:iCs/>
          <w:color w:val="404040"/>
          <w:sz w:val="22"/>
          <w:szCs w:val="22"/>
        </w:rPr>
        <w:t>Pakistan</w:t>
      </w:r>
      <w:r w:rsidRPr="00CF15ED">
        <w:rPr>
          <w:rFonts w:ascii="Rockwell" w:hAnsi="Rockwell" w:cstheme="minorHAnsi"/>
          <w:b/>
          <w:bCs/>
          <w:color w:val="404040"/>
          <w:sz w:val="22"/>
          <w:szCs w:val="22"/>
        </w:rPr>
        <w:t xml:space="preserve"> (201</w:t>
      </w:r>
      <w:r w:rsidR="0052677F" w:rsidRPr="00CF15ED">
        <w:rPr>
          <w:rFonts w:ascii="Rockwell" w:hAnsi="Rockwell" w:cstheme="minorHAnsi"/>
          <w:b/>
          <w:bCs/>
          <w:color w:val="404040"/>
          <w:sz w:val="22"/>
          <w:szCs w:val="22"/>
        </w:rPr>
        <w:t>4</w:t>
      </w:r>
      <w:r w:rsidRPr="00CF15ED">
        <w:rPr>
          <w:rFonts w:ascii="Rockwell" w:hAnsi="Rockwell" w:cstheme="minorHAnsi"/>
          <w:b/>
          <w:bCs/>
          <w:color w:val="404040"/>
          <w:sz w:val="22"/>
          <w:szCs w:val="22"/>
        </w:rPr>
        <w:t xml:space="preserve">) </w:t>
      </w:r>
    </w:p>
    <w:p w14:paraId="19F65C7D" w14:textId="1B46D6FE" w:rsidR="007E2675" w:rsidRPr="00CF15ED" w:rsidRDefault="007E2675" w:rsidP="00CF15ED">
      <w:pPr>
        <w:pStyle w:val="NormalWeb"/>
        <w:spacing w:line="276" w:lineRule="auto"/>
        <w:rPr>
          <w:rFonts w:ascii="Rockwell" w:hAnsi="Rockwell" w:cstheme="minorHAnsi"/>
          <w:b/>
          <w:bCs/>
          <w:color w:val="404040"/>
          <w:sz w:val="22"/>
          <w:szCs w:val="22"/>
        </w:rPr>
      </w:pPr>
    </w:p>
    <w:p w14:paraId="07B28EDE" w14:textId="102C9C20" w:rsidR="007E2675" w:rsidRPr="00CF15ED" w:rsidRDefault="007E2675" w:rsidP="00CF15ED">
      <w:pPr>
        <w:pStyle w:val="NormalWeb"/>
        <w:spacing w:line="276" w:lineRule="auto"/>
        <w:rPr>
          <w:rFonts w:ascii="Rockwell" w:hAnsi="Rockwell" w:cstheme="minorHAnsi"/>
          <w:b/>
          <w:bCs/>
          <w:color w:val="404040"/>
          <w:sz w:val="22"/>
          <w:szCs w:val="22"/>
        </w:rPr>
      </w:pPr>
      <w:r w:rsidRPr="00CF15ED">
        <w:rPr>
          <w:rFonts w:ascii="Rockwell" w:hAnsi="Rockwell" w:cstheme="minorHAnsi"/>
          <w:b/>
          <w:bCs/>
          <w:color w:val="404040"/>
          <w:sz w:val="22"/>
          <w:szCs w:val="22"/>
        </w:rPr>
        <w:t>#NotABugSplat</w:t>
      </w:r>
    </w:p>
    <w:p w14:paraId="4CC648DD" w14:textId="221162EB" w:rsidR="00A24586" w:rsidRPr="00CF15ED" w:rsidRDefault="00DF642E" w:rsidP="00CF15ED">
      <w:pPr>
        <w:pStyle w:val="NormalWeb"/>
        <w:spacing w:line="276" w:lineRule="auto"/>
        <w:rPr>
          <w:rFonts w:ascii="Rockwell" w:hAnsi="Rockwell" w:cstheme="minorHAnsi"/>
          <w:color w:val="404040"/>
          <w:sz w:val="22"/>
          <w:szCs w:val="22"/>
        </w:rPr>
      </w:pPr>
      <w:r w:rsidRPr="00CF15ED">
        <w:rPr>
          <w:rFonts w:ascii="Rockwell" w:hAnsi="Rockwell" w:cstheme="minorHAnsi"/>
          <w:noProof/>
          <w:sz w:val="22"/>
          <w:szCs w:val="22"/>
        </w:rPr>
        <w:lastRenderedPageBreak/>
        <w:softHyphen/>
      </w:r>
      <w:r w:rsidRPr="00CF15ED">
        <w:rPr>
          <w:rFonts w:ascii="Rockwell" w:hAnsi="Rockwell" w:cstheme="minorHAnsi"/>
          <w:noProof/>
          <w:sz w:val="22"/>
          <w:szCs w:val="22"/>
        </w:rPr>
        <w:softHyphen/>
      </w:r>
      <w:r w:rsidRPr="00CF15ED">
        <w:rPr>
          <w:rFonts w:ascii="Rockwell" w:hAnsi="Rockwell" w:cstheme="minorHAnsi"/>
          <w:noProof/>
          <w:sz w:val="22"/>
          <w:szCs w:val="22"/>
        </w:rPr>
        <w:softHyphen/>
      </w:r>
      <w:r w:rsidR="00A24586" w:rsidRPr="00CF15ED">
        <w:rPr>
          <w:rFonts w:ascii="Rockwell" w:hAnsi="Rockwell" w:cstheme="minorHAnsi"/>
          <w:noProof/>
          <w:sz w:val="22"/>
          <w:szCs w:val="22"/>
        </w:rPr>
        <w:drawing>
          <wp:inline distT="0" distB="0" distL="0" distR="0" wp14:anchorId="67575E1B" wp14:editId="1DC2122B">
            <wp:extent cx="5731510" cy="353377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533775"/>
                    </a:xfrm>
                    <a:prstGeom prst="rect">
                      <a:avLst/>
                    </a:prstGeom>
                  </pic:spPr>
                </pic:pic>
              </a:graphicData>
            </a:graphic>
          </wp:inline>
        </w:drawing>
      </w:r>
    </w:p>
    <w:p w14:paraId="6DE62D29" w14:textId="08F67E1F" w:rsidR="00A24586" w:rsidRPr="00CF15ED" w:rsidRDefault="00A24586" w:rsidP="00CF15ED">
      <w:pPr>
        <w:pStyle w:val="NormalWeb"/>
        <w:spacing w:line="276" w:lineRule="auto"/>
        <w:jc w:val="right"/>
        <w:rPr>
          <w:rStyle w:val="Hyperlink"/>
          <w:rFonts w:ascii="Rockwell" w:hAnsi="Rockwell" w:cstheme="minorHAnsi"/>
          <w:sz w:val="22"/>
          <w:szCs w:val="22"/>
        </w:rPr>
      </w:pPr>
      <w:r w:rsidRPr="00CF15ED">
        <w:rPr>
          <w:rFonts w:ascii="Rockwell" w:hAnsi="Rockwell" w:cstheme="minorHAnsi"/>
          <w:color w:val="404040"/>
          <w:sz w:val="22"/>
          <w:szCs w:val="22"/>
        </w:rPr>
        <w:t xml:space="preserve">Image: </w:t>
      </w:r>
      <w:hyperlink r:id="rId9" w:history="1">
        <w:r w:rsidRPr="00CF15ED">
          <w:rPr>
            <w:rStyle w:val="Hyperlink"/>
            <w:rFonts w:ascii="Rockwell" w:hAnsi="Rockwell" w:cstheme="minorHAnsi"/>
            <w:sz w:val="22"/>
            <w:szCs w:val="22"/>
          </w:rPr>
          <w:t>JR | International Museum for Activist Art</w:t>
        </w:r>
      </w:hyperlink>
    </w:p>
    <w:p w14:paraId="7351215B" w14:textId="16E55A35" w:rsidR="004A1269" w:rsidRPr="00CF15ED" w:rsidRDefault="004A1269" w:rsidP="00CF15ED">
      <w:pPr>
        <w:pStyle w:val="NormalWeb"/>
        <w:spacing w:line="276" w:lineRule="auto"/>
        <w:jc w:val="right"/>
        <w:rPr>
          <w:rStyle w:val="Hyperlink"/>
          <w:rFonts w:ascii="Rockwell" w:hAnsi="Rockwell" w:cstheme="minorHAnsi"/>
          <w:sz w:val="22"/>
          <w:szCs w:val="22"/>
        </w:rPr>
      </w:pPr>
    </w:p>
    <w:p w14:paraId="77C262A4" w14:textId="774F210A" w:rsidR="007E2675" w:rsidRPr="00CF15ED" w:rsidRDefault="007E2675" w:rsidP="00CF15ED">
      <w:pPr>
        <w:pStyle w:val="NormalWeb"/>
        <w:spacing w:line="276" w:lineRule="auto"/>
        <w:jc w:val="right"/>
        <w:rPr>
          <w:rStyle w:val="Hyperlink"/>
          <w:rFonts w:ascii="Rockwell" w:hAnsi="Rockwell" w:cstheme="minorHAnsi"/>
          <w:sz w:val="22"/>
          <w:szCs w:val="22"/>
        </w:rPr>
      </w:pPr>
    </w:p>
    <w:p w14:paraId="4F718119" w14:textId="77777777" w:rsidR="007E2675" w:rsidRPr="00CF15ED" w:rsidRDefault="007E2675" w:rsidP="00CF15ED">
      <w:pPr>
        <w:pStyle w:val="NormalWeb"/>
        <w:spacing w:before="0" w:beforeAutospacing="0" w:after="0" w:afterAutospacing="0" w:line="276" w:lineRule="auto"/>
        <w:textAlignment w:val="baseline"/>
        <w:rPr>
          <w:rFonts w:ascii="Rockwell" w:hAnsi="Rockwell" w:cstheme="minorHAnsi"/>
          <w:color w:val="000000"/>
          <w:sz w:val="22"/>
          <w:szCs w:val="22"/>
        </w:rPr>
      </w:pPr>
    </w:p>
    <w:p w14:paraId="52C968E8" w14:textId="77777777" w:rsidR="007E2675" w:rsidRPr="00CF15ED" w:rsidRDefault="007E2675" w:rsidP="00CF15ED">
      <w:pPr>
        <w:pStyle w:val="NormalWeb"/>
        <w:spacing w:before="0" w:beforeAutospacing="0" w:after="0" w:afterAutospacing="0" w:line="276" w:lineRule="auto"/>
        <w:textAlignment w:val="baseline"/>
        <w:rPr>
          <w:rFonts w:ascii="Rockwell" w:hAnsi="Rockwell" w:cstheme="minorHAnsi"/>
          <w:color w:val="000000"/>
          <w:sz w:val="22"/>
          <w:szCs w:val="22"/>
        </w:rPr>
      </w:pPr>
    </w:p>
    <w:p w14:paraId="555814F8" w14:textId="77777777" w:rsidR="007E2675" w:rsidRPr="00CF15ED" w:rsidRDefault="007E2675" w:rsidP="00CF15ED">
      <w:pPr>
        <w:pStyle w:val="NormalWeb"/>
        <w:spacing w:before="0" w:beforeAutospacing="0" w:after="0" w:afterAutospacing="0" w:line="276" w:lineRule="auto"/>
        <w:textAlignment w:val="baseline"/>
        <w:rPr>
          <w:rFonts w:ascii="Rockwell" w:hAnsi="Rockwell" w:cstheme="minorHAnsi"/>
          <w:color w:val="000000"/>
          <w:sz w:val="22"/>
          <w:szCs w:val="22"/>
        </w:rPr>
      </w:pPr>
    </w:p>
    <w:p w14:paraId="5F7F9910" w14:textId="77777777" w:rsidR="007E2675" w:rsidRPr="00CF15ED" w:rsidRDefault="007E2675" w:rsidP="00CF15ED">
      <w:pPr>
        <w:pStyle w:val="NormalWeb"/>
        <w:spacing w:before="0" w:beforeAutospacing="0" w:after="0" w:afterAutospacing="0" w:line="276" w:lineRule="auto"/>
        <w:textAlignment w:val="baseline"/>
        <w:rPr>
          <w:rFonts w:ascii="Rockwell" w:hAnsi="Rockwell" w:cstheme="minorHAnsi"/>
          <w:color w:val="000000"/>
          <w:sz w:val="22"/>
          <w:szCs w:val="22"/>
        </w:rPr>
      </w:pPr>
    </w:p>
    <w:p w14:paraId="0944DB4F" w14:textId="77777777" w:rsidR="007E2675" w:rsidRPr="00CF15ED" w:rsidRDefault="007E2675" w:rsidP="00CF15ED">
      <w:pPr>
        <w:pStyle w:val="NormalWeb"/>
        <w:spacing w:before="0" w:beforeAutospacing="0" w:after="0" w:afterAutospacing="0" w:line="276" w:lineRule="auto"/>
        <w:textAlignment w:val="baseline"/>
        <w:rPr>
          <w:rFonts w:ascii="Rockwell" w:hAnsi="Rockwell" w:cstheme="minorHAnsi"/>
          <w:color w:val="000000"/>
          <w:sz w:val="22"/>
          <w:szCs w:val="22"/>
        </w:rPr>
      </w:pPr>
    </w:p>
    <w:p w14:paraId="007322A8" w14:textId="3D1FD540" w:rsidR="007E2675" w:rsidRPr="00CF15ED" w:rsidRDefault="007E2675" w:rsidP="00CF15ED">
      <w:pPr>
        <w:pStyle w:val="NormalWeb"/>
        <w:spacing w:before="0" w:beforeAutospacing="0" w:after="0" w:afterAutospacing="0" w:line="276" w:lineRule="auto"/>
        <w:textAlignment w:val="baseline"/>
        <w:rPr>
          <w:rFonts w:ascii="Rockwell" w:hAnsi="Rockwell" w:cstheme="minorHAnsi"/>
          <w:color w:val="000000"/>
          <w:sz w:val="22"/>
          <w:szCs w:val="22"/>
        </w:rPr>
      </w:pPr>
      <w:r w:rsidRPr="00CF15ED">
        <w:rPr>
          <w:rFonts w:ascii="Rockwell" w:hAnsi="Rockwell" w:cstheme="minorHAnsi"/>
          <w:color w:val="000000"/>
          <w:sz w:val="22"/>
          <w:szCs w:val="22"/>
        </w:rPr>
        <w:t>FACE 2 FACE:</w:t>
      </w:r>
    </w:p>
    <w:p w14:paraId="31B37964" w14:textId="69A1D4F1" w:rsidR="007E2675" w:rsidRPr="00CF15ED" w:rsidRDefault="00A51336" w:rsidP="00CF15ED">
      <w:pPr>
        <w:pStyle w:val="NormalWeb"/>
        <w:spacing w:before="0" w:beforeAutospacing="0" w:after="0" w:afterAutospacing="0" w:line="276" w:lineRule="auto"/>
        <w:textAlignment w:val="baseline"/>
        <w:rPr>
          <w:rStyle w:val="Hyperlink"/>
          <w:rFonts w:ascii="Rockwell" w:hAnsi="Rockwell" w:cstheme="minorHAnsi"/>
          <w:color w:val="000000"/>
          <w:sz w:val="22"/>
          <w:szCs w:val="22"/>
          <w:u w:val="none"/>
        </w:rPr>
      </w:pPr>
      <w:hyperlink r:id="rId10" w:history="1">
        <w:r w:rsidR="007E2675" w:rsidRPr="00CF15ED">
          <w:rPr>
            <w:rStyle w:val="Hyperlink"/>
            <w:rFonts w:ascii="Rockwell" w:hAnsi="Rockwell" w:cstheme="minorHAnsi"/>
            <w:sz w:val="22"/>
            <w:szCs w:val="22"/>
          </w:rPr>
          <w:t>Face 2 Face (jr-art.net)</w:t>
        </w:r>
      </w:hyperlink>
    </w:p>
    <w:p w14:paraId="77DAB283" w14:textId="7BFCAE91" w:rsidR="004A1269" w:rsidRPr="00CF15ED" w:rsidRDefault="004A1269" w:rsidP="00CF15ED">
      <w:pPr>
        <w:pStyle w:val="NormalWeb"/>
        <w:spacing w:line="276" w:lineRule="auto"/>
        <w:jc w:val="right"/>
        <w:rPr>
          <w:rFonts w:ascii="Rockwell" w:hAnsi="Rockwell" w:cstheme="minorHAnsi"/>
          <w:sz w:val="22"/>
          <w:szCs w:val="22"/>
        </w:rPr>
      </w:pPr>
      <w:r w:rsidRPr="00CF15ED">
        <w:rPr>
          <w:rFonts w:ascii="Rockwell" w:hAnsi="Rockwell"/>
          <w:noProof/>
          <w:sz w:val="22"/>
          <w:szCs w:val="22"/>
        </w:rPr>
        <w:lastRenderedPageBreak/>
        <w:drawing>
          <wp:inline distT="0" distB="0" distL="0" distR="0" wp14:anchorId="27C1FD9E" wp14:editId="2C4FD253">
            <wp:extent cx="5731510" cy="3575050"/>
            <wp:effectExtent l="0" t="0" r="2540" b="635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1"/>
                    <a:stretch>
                      <a:fillRect/>
                    </a:stretch>
                  </pic:blipFill>
                  <pic:spPr>
                    <a:xfrm>
                      <a:off x="0" y="0"/>
                      <a:ext cx="5731510" cy="3575050"/>
                    </a:xfrm>
                    <a:prstGeom prst="rect">
                      <a:avLst/>
                    </a:prstGeom>
                  </pic:spPr>
                </pic:pic>
              </a:graphicData>
            </a:graphic>
          </wp:inline>
        </w:drawing>
      </w:r>
    </w:p>
    <w:p w14:paraId="10F75EFA" w14:textId="243E1DCE" w:rsidR="00A24586" w:rsidRPr="00CF15ED" w:rsidRDefault="008C6E30" w:rsidP="00CF15ED">
      <w:pPr>
        <w:pStyle w:val="NormalWeb"/>
        <w:spacing w:before="0" w:beforeAutospacing="0" w:after="0" w:afterAutospacing="0" w:line="276" w:lineRule="auto"/>
        <w:textAlignment w:val="baseline"/>
        <w:rPr>
          <w:rFonts w:ascii="Rockwell" w:hAnsi="Rockwell" w:cstheme="minorHAnsi"/>
          <w:sz w:val="22"/>
          <w:szCs w:val="22"/>
        </w:rPr>
      </w:pPr>
      <w:r w:rsidRPr="00CF15ED">
        <w:rPr>
          <w:rFonts w:ascii="Rockwell" w:hAnsi="Rockwell" w:cstheme="minorHAnsi"/>
          <w:sz w:val="22"/>
          <w:szCs w:val="22"/>
        </w:rPr>
        <w:t>FACE2FACE:</w:t>
      </w:r>
      <w:r w:rsidR="00A24586" w:rsidRPr="00CF15ED">
        <w:rPr>
          <w:rFonts w:ascii="Rockwell" w:hAnsi="Rockwell" w:cstheme="minorHAnsi"/>
          <w:sz w:val="22"/>
          <w:szCs w:val="22"/>
        </w:rPr>
        <w:br/>
      </w:r>
      <w:r w:rsidR="00A24586" w:rsidRPr="00CF15ED">
        <w:rPr>
          <w:rFonts w:ascii="Rockwell" w:hAnsi="Rockwell" w:cstheme="minorHAnsi"/>
          <w:color w:val="000000"/>
          <w:sz w:val="22"/>
          <w:szCs w:val="22"/>
        </w:rPr>
        <w:br/>
      </w:r>
      <w:r w:rsidR="004F52FF" w:rsidRPr="00CF15ED">
        <w:rPr>
          <w:rFonts w:ascii="Rockwell" w:hAnsi="Rockwell" w:cstheme="minorHAnsi"/>
          <w:color w:val="000000"/>
          <w:sz w:val="22"/>
          <w:szCs w:val="22"/>
        </w:rPr>
        <w:t>“</w:t>
      </w:r>
      <w:r w:rsidR="00A24586" w:rsidRPr="00CF15ED">
        <w:rPr>
          <w:rFonts w:ascii="Rockwell" w:hAnsi="Rockwell" w:cstheme="minorHAnsi"/>
          <w:color w:val="000000"/>
          <w:sz w:val="22"/>
          <w:szCs w:val="22"/>
        </w:rPr>
        <w:t>In 2007, during the Face 2 Face project, JR and Marco organize the largest illegal photography exhibition ever. For this project, portraits of Israelis and Palestinians are pasted face to face, in monumental formats on both sides of the wall and in several Palestinian and Israeli cities.</w:t>
      </w:r>
      <w:r w:rsidR="004F52FF" w:rsidRPr="00CF15ED">
        <w:rPr>
          <w:rFonts w:ascii="Rockwell" w:hAnsi="Rockwell" w:cstheme="minorHAnsi"/>
          <w:color w:val="000000"/>
          <w:sz w:val="22"/>
          <w:szCs w:val="22"/>
        </w:rPr>
        <w:t>”</w:t>
      </w:r>
    </w:p>
    <w:p w14:paraId="62122069" w14:textId="77777777" w:rsidR="004F52FF" w:rsidRPr="00CF15ED" w:rsidRDefault="004F52FF" w:rsidP="00CF15ED">
      <w:pPr>
        <w:pStyle w:val="NormalWeb"/>
        <w:spacing w:before="0" w:beforeAutospacing="0" w:after="0" w:afterAutospacing="0" w:line="276" w:lineRule="auto"/>
        <w:textAlignment w:val="baseline"/>
        <w:rPr>
          <w:rFonts w:ascii="Rockwell" w:hAnsi="Rockwell" w:cstheme="minorHAnsi"/>
          <w:color w:val="000000"/>
          <w:sz w:val="22"/>
          <w:szCs w:val="22"/>
        </w:rPr>
      </w:pPr>
    </w:p>
    <w:p w14:paraId="0573CB08" w14:textId="7E260FE9" w:rsidR="00A24586" w:rsidRPr="00CF15ED" w:rsidRDefault="004F52FF" w:rsidP="00CF15ED">
      <w:pPr>
        <w:pStyle w:val="NormalWeb"/>
        <w:spacing w:before="0" w:beforeAutospacing="0" w:after="0" w:afterAutospacing="0" w:line="276" w:lineRule="auto"/>
        <w:textAlignment w:val="baseline"/>
        <w:rPr>
          <w:rFonts w:ascii="Rockwell" w:hAnsi="Rockwell" w:cstheme="minorHAnsi"/>
          <w:color w:val="000000"/>
          <w:sz w:val="22"/>
          <w:szCs w:val="22"/>
        </w:rPr>
      </w:pPr>
      <w:r w:rsidRPr="00CF15ED">
        <w:rPr>
          <w:rFonts w:ascii="Rockwell" w:hAnsi="Rockwell" w:cstheme="minorHAnsi"/>
          <w:color w:val="000000"/>
          <w:sz w:val="22"/>
          <w:szCs w:val="22"/>
        </w:rPr>
        <w:t>JR: “</w:t>
      </w:r>
      <w:r w:rsidR="00A24586" w:rsidRPr="00CF15ED">
        <w:rPr>
          <w:rFonts w:ascii="Rockwell" w:hAnsi="Rockwell" w:cstheme="minorHAnsi"/>
          <w:color w:val="000000"/>
          <w:sz w:val="22"/>
          <w:szCs w:val="22"/>
        </w:rPr>
        <w:t>When we met in 2005, we decided to go together to the Middle</w:t>
      </w:r>
      <w:r w:rsidR="00A24586" w:rsidRPr="00CF15ED">
        <w:rPr>
          <w:color w:val="000000"/>
          <w:sz w:val="22"/>
          <w:szCs w:val="22"/>
        </w:rPr>
        <w:t>‐</w:t>
      </w:r>
      <w:r w:rsidR="00A24586" w:rsidRPr="00CF15ED">
        <w:rPr>
          <w:rFonts w:ascii="Rockwell" w:hAnsi="Rockwell" w:cstheme="minorHAnsi"/>
          <w:color w:val="000000"/>
          <w:sz w:val="22"/>
          <w:szCs w:val="22"/>
        </w:rPr>
        <w:t>East to figure out why Palestinians and Israelis couldn't find a way to get along together. We then travelled through the Israeli and Palestinian cities without speaking much. Just looking to this world with amazement. This holy place for Judaism, Christianity and Islam. This tiny area where you can see mountains, sea, deserts and lakes, love and hate, hope and despair embedded together.</w:t>
      </w:r>
    </w:p>
    <w:p w14:paraId="153D4DBD" w14:textId="77777777" w:rsidR="004F52FF" w:rsidRPr="00CF15ED" w:rsidRDefault="004F52FF" w:rsidP="00CF15ED">
      <w:pPr>
        <w:pStyle w:val="NormalWeb"/>
        <w:spacing w:before="0" w:beforeAutospacing="0" w:after="0" w:afterAutospacing="0" w:line="276" w:lineRule="auto"/>
        <w:textAlignment w:val="baseline"/>
        <w:rPr>
          <w:rFonts w:ascii="Rockwell" w:hAnsi="Rockwell" w:cstheme="minorHAnsi"/>
          <w:color w:val="000000"/>
          <w:sz w:val="22"/>
          <w:szCs w:val="22"/>
        </w:rPr>
      </w:pPr>
    </w:p>
    <w:p w14:paraId="4640AC6D" w14:textId="77777777" w:rsidR="00A24586" w:rsidRPr="00CF15ED" w:rsidRDefault="00A24586" w:rsidP="00CF15ED">
      <w:pPr>
        <w:pStyle w:val="NormalWeb"/>
        <w:spacing w:before="0" w:beforeAutospacing="0" w:after="0" w:afterAutospacing="0" w:line="276" w:lineRule="auto"/>
        <w:textAlignment w:val="baseline"/>
        <w:rPr>
          <w:rFonts w:ascii="Rockwell" w:hAnsi="Rockwell" w:cstheme="minorHAnsi"/>
          <w:color w:val="000000"/>
          <w:sz w:val="22"/>
          <w:szCs w:val="22"/>
        </w:rPr>
      </w:pPr>
      <w:r w:rsidRPr="00CF15ED">
        <w:rPr>
          <w:rFonts w:ascii="Rockwell" w:hAnsi="Rockwell" w:cstheme="minorHAnsi"/>
          <w:color w:val="000000"/>
          <w:sz w:val="22"/>
          <w:szCs w:val="22"/>
        </w:rPr>
        <w:t>After a week, we had the exact same conclusion: these people look the same; they speak almost the same language, like twin brothers raised in different families. A religious covered woman has her twin sister on the other side. A farmer, a taxi driver, a teacher, has his twin brother in front of him. And he is endlessly fighting with him.</w:t>
      </w:r>
    </w:p>
    <w:p w14:paraId="3A23A61E" w14:textId="2ABEE4F4" w:rsidR="00A24586" w:rsidRPr="00CF15ED" w:rsidRDefault="00A24586" w:rsidP="00CF15ED">
      <w:pPr>
        <w:pStyle w:val="NormalWeb"/>
        <w:spacing w:before="0" w:beforeAutospacing="0" w:after="0" w:afterAutospacing="0" w:line="276" w:lineRule="auto"/>
        <w:textAlignment w:val="baseline"/>
        <w:rPr>
          <w:rFonts w:ascii="Rockwell" w:hAnsi="Rockwell" w:cstheme="minorHAnsi"/>
          <w:color w:val="000000"/>
          <w:sz w:val="22"/>
          <w:szCs w:val="22"/>
        </w:rPr>
      </w:pPr>
      <w:r w:rsidRPr="00CF15ED">
        <w:rPr>
          <w:rFonts w:ascii="Rockwell" w:hAnsi="Rockwell" w:cstheme="minorHAnsi"/>
          <w:color w:val="000000"/>
          <w:sz w:val="22"/>
          <w:szCs w:val="22"/>
        </w:rPr>
        <w:t>It's obvious, but they don't see that. We must put them face to face. They will realize.</w:t>
      </w:r>
      <w:r w:rsidR="004F52FF" w:rsidRPr="00CF15ED">
        <w:rPr>
          <w:rFonts w:ascii="Rockwell" w:hAnsi="Rockwell" w:cstheme="minorHAnsi"/>
          <w:color w:val="000000"/>
          <w:sz w:val="22"/>
          <w:szCs w:val="22"/>
        </w:rPr>
        <w:t>”</w:t>
      </w:r>
    </w:p>
    <w:p w14:paraId="78623F3A" w14:textId="77777777" w:rsidR="0052677F" w:rsidRPr="00CF15ED" w:rsidRDefault="0052677F" w:rsidP="00CF15ED">
      <w:pPr>
        <w:pStyle w:val="NormalWeb"/>
        <w:spacing w:before="0" w:beforeAutospacing="0" w:after="0" w:afterAutospacing="0" w:line="276" w:lineRule="auto"/>
        <w:textAlignment w:val="baseline"/>
        <w:rPr>
          <w:rFonts w:ascii="Rockwell" w:hAnsi="Rockwell" w:cstheme="minorHAnsi"/>
          <w:color w:val="000000"/>
          <w:sz w:val="22"/>
          <w:szCs w:val="22"/>
        </w:rPr>
      </w:pPr>
    </w:p>
    <w:p w14:paraId="3916EECD" w14:textId="5A28C0C7" w:rsidR="00D83F37" w:rsidRPr="00CF15ED" w:rsidRDefault="00D83F37" w:rsidP="00CF15ED">
      <w:pPr>
        <w:pStyle w:val="NormalWeb"/>
        <w:spacing w:before="0" w:beforeAutospacing="0" w:after="0" w:afterAutospacing="0" w:line="276" w:lineRule="auto"/>
        <w:textAlignment w:val="baseline"/>
        <w:rPr>
          <w:rFonts w:ascii="Rockwell" w:hAnsi="Rockwell" w:cstheme="minorHAnsi"/>
          <w:color w:val="000000"/>
          <w:sz w:val="22"/>
          <w:szCs w:val="22"/>
        </w:rPr>
      </w:pPr>
    </w:p>
    <w:p w14:paraId="68787951" w14:textId="5F04BD29" w:rsidR="0052677F" w:rsidRPr="00CF15ED" w:rsidRDefault="0052677F" w:rsidP="00CF15ED">
      <w:pPr>
        <w:pStyle w:val="NormalWeb"/>
        <w:spacing w:before="0" w:beforeAutospacing="0" w:after="0" w:afterAutospacing="0" w:line="276" w:lineRule="auto"/>
        <w:jc w:val="center"/>
        <w:textAlignment w:val="baseline"/>
        <w:rPr>
          <w:rFonts w:ascii="Rockwell" w:hAnsi="Rockwell" w:cstheme="minorHAnsi"/>
          <w:color w:val="000000"/>
          <w:sz w:val="22"/>
          <w:szCs w:val="22"/>
        </w:rPr>
      </w:pPr>
      <w:r w:rsidRPr="00CF15ED">
        <w:rPr>
          <w:rFonts w:ascii="Rockwell" w:hAnsi="Rockwell" w:cstheme="minorHAnsi"/>
          <w:color w:val="000000"/>
          <w:sz w:val="22"/>
          <w:szCs w:val="22"/>
        </w:rPr>
        <w:t>___________________________________________</w:t>
      </w:r>
    </w:p>
    <w:p w14:paraId="53D9B239" w14:textId="77777777" w:rsidR="0052677F" w:rsidRPr="00CF15ED" w:rsidRDefault="0052677F" w:rsidP="00CF15ED">
      <w:pPr>
        <w:pStyle w:val="NormalWeb"/>
        <w:spacing w:before="0" w:beforeAutospacing="0" w:after="0" w:afterAutospacing="0" w:line="276" w:lineRule="auto"/>
        <w:jc w:val="center"/>
        <w:textAlignment w:val="baseline"/>
        <w:rPr>
          <w:rFonts w:ascii="Rockwell" w:hAnsi="Rockwell" w:cstheme="minorHAnsi"/>
          <w:color w:val="000000"/>
          <w:sz w:val="22"/>
          <w:szCs w:val="22"/>
        </w:rPr>
      </w:pPr>
    </w:p>
    <w:p w14:paraId="406D237B" w14:textId="6C20850F" w:rsidR="00D83F37" w:rsidRPr="00CF15ED" w:rsidRDefault="00D83F37" w:rsidP="00CF15ED">
      <w:pPr>
        <w:pStyle w:val="NormalWeb"/>
        <w:spacing w:before="0" w:beforeAutospacing="0" w:after="0" w:afterAutospacing="0" w:line="276" w:lineRule="auto"/>
        <w:textAlignment w:val="baseline"/>
        <w:rPr>
          <w:rFonts w:ascii="Rockwell" w:hAnsi="Rockwell" w:cstheme="minorHAnsi"/>
          <w:color w:val="000000"/>
          <w:sz w:val="22"/>
          <w:szCs w:val="22"/>
        </w:rPr>
      </w:pPr>
    </w:p>
    <w:p w14:paraId="369D8D5B" w14:textId="77777777" w:rsidR="0052677F" w:rsidRPr="00CF15ED" w:rsidRDefault="0052677F" w:rsidP="00CF15ED">
      <w:pPr>
        <w:pStyle w:val="NormalWeb"/>
        <w:spacing w:before="0" w:beforeAutospacing="0" w:after="0" w:afterAutospacing="0" w:line="276" w:lineRule="auto"/>
        <w:textAlignment w:val="baseline"/>
        <w:rPr>
          <w:rFonts w:ascii="Rockwell" w:hAnsi="Rockwell" w:cstheme="minorHAnsi"/>
          <w:color w:val="000000"/>
          <w:sz w:val="22"/>
          <w:szCs w:val="22"/>
        </w:rPr>
      </w:pPr>
    </w:p>
    <w:p w14:paraId="7A6DF5FE" w14:textId="6AB26DBC" w:rsidR="0052677F" w:rsidRPr="00CF15ED" w:rsidRDefault="0052677F" w:rsidP="00CF15ED">
      <w:pPr>
        <w:pStyle w:val="NormalWeb"/>
        <w:spacing w:before="0" w:beforeAutospacing="0" w:after="0" w:afterAutospacing="0" w:line="276" w:lineRule="auto"/>
        <w:textAlignment w:val="baseline"/>
        <w:rPr>
          <w:rFonts w:ascii="Rockwell" w:hAnsi="Rockwell" w:cstheme="minorHAnsi"/>
          <w:color w:val="000000"/>
          <w:sz w:val="22"/>
          <w:szCs w:val="22"/>
        </w:rPr>
      </w:pPr>
      <w:r w:rsidRPr="00CF15ED">
        <w:rPr>
          <w:rFonts w:ascii="Rockwell" w:hAnsi="Rockwell" w:cstheme="minorHAnsi"/>
          <w:color w:val="000000"/>
          <w:sz w:val="22"/>
          <w:szCs w:val="22"/>
        </w:rPr>
        <w:t xml:space="preserve">NOT A BUG SPLAT: </w:t>
      </w:r>
    </w:p>
    <w:p w14:paraId="609B7F01" w14:textId="65CD229D" w:rsidR="00D83F37" w:rsidRPr="00CF15ED" w:rsidRDefault="00D83F37" w:rsidP="00CF15ED">
      <w:pPr>
        <w:pStyle w:val="NormalWeb"/>
        <w:spacing w:before="0" w:beforeAutospacing="0" w:after="0" w:afterAutospacing="0" w:line="276" w:lineRule="auto"/>
        <w:textAlignment w:val="baseline"/>
        <w:rPr>
          <w:rFonts w:ascii="Rockwell" w:hAnsi="Rockwell" w:cstheme="minorHAnsi"/>
          <w:color w:val="000000"/>
          <w:sz w:val="22"/>
          <w:szCs w:val="22"/>
        </w:rPr>
      </w:pPr>
    </w:p>
    <w:p w14:paraId="7911262F" w14:textId="6DB791A4" w:rsidR="00D83F37" w:rsidRPr="00CF15ED" w:rsidRDefault="00CF15ED" w:rsidP="00CF15ED">
      <w:pPr>
        <w:pStyle w:val="NormalWeb"/>
        <w:shd w:val="clear" w:color="auto" w:fill="FFFFFF"/>
        <w:spacing w:before="0" w:beforeAutospacing="0" w:line="276" w:lineRule="auto"/>
        <w:rPr>
          <w:rFonts w:ascii="Rockwell" w:hAnsi="Rockwell"/>
          <w:color w:val="000000"/>
          <w:sz w:val="22"/>
          <w:szCs w:val="22"/>
        </w:rPr>
      </w:pPr>
      <w:r w:rsidRPr="00CF15ED">
        <w:rPr>
          <w:rFonts w:ascii="Rockwell" w:hAnsi="Rockwell"/>
          <w:color w:val="000000"/>
          <w:sz w:val="22"/>
          <w:szCs w:val="22"/>
        </w:rPr>
        <w:lastRenderedPageBreak/>
        <w:t xml:space="preserve">“In a creative action, </w:t>
      </w:r>
      <w:r w:rsidR="00D83F37" w:rsidRPr="00CF15ED">
        <w:rPr>
          <w:rFonts w:ascii="Rockwell" w:hAnsi="Rockwell"/>
          <w:color w:val="000000"/>
          <w:sz w:val="22"/>
          <w:szCs w:val="22"/>
        </w:rPr>
        <w:t>an art collective with the help of enthusiastic locals </w:t>
      </w:r>
      <w:hyperlink r:id="rId12" w:tgtFrame="_blank" w:history="1">
        <w:r w:rsidR="00D83F37" w:rsidRPr="00CF15ED">
          <w:rPr>
            <w:rStyle w:val="Hyperlink"/>
            <w:rFonts w:ascii="Rockwell" w:hAnsi="Rockwell"/>
            <w:color w:val="000000"/>
            <w:sz w:val="22"/>
            <w:szCs w:val="22"/>
            <w:u w:val="none"/>
          </w:rPr>
          <w:t>unfurled</w:t>
        </w:r>
      </w:hyperlink>
      <w:r w:rsidR="00D83F37" w:rsidRPr="00CF15ED">
        <w:rPr>
          <w:rFonts w:ascii="Rockwell" w:hAnsi="Rockwell"/>
          <w:color w:val="000000"/>
          <w:sz w:val="22"/>
          <w:szCs w:val="22"/>
        </w:rPr>
        <w:t> an enormous poster in Pakistan’s Khyber Pakhtunkhwa province of </w:t>
      </w:r>
      <w:hyperlink r:id="rId13" w:anchor="slideid-192530" w:tgtFrame="_blank" w:history="1">
        <w:r w:rsidR="00D83F37" w:rsidRPr="00CF15ED">
          <w:rPr>
            <w:rStyle w:val="Hyperlink"/>
            <w:rFonts w:ascii="Rockwell" w:hAnsi="Rockwell"/>
            <w:color w:val="000000"/>
            <w:sz w:val="22"/>
            <w:szCs w:val="22"/>
            <w:u w:val="none"/>
          </w:rPr>
          <w:t>a young girl</w:t>
        </w:r>
      </w:hyperlink>
      <w:r w:rsidR="00D83F37" w:rsidRPr="00CF15ED">
        <w:rPr>
          <w:rFonts w:ascii="Rockwell" w:hAnsi="Rockwell"/>
          <w:color w:val="000000"/>
          <w:sz w:val="22"/>
          <w:szCs w:val="22"/>
        </w:rPr>
        <w:t> who lost her parents and two younger siblings to a drone strike in August 2009.</w:t>
      </w:r>
    </w:p>
    <w:p w14:paraId="12EA3E48" w14:textId="6EABC489" w:rsidR="00B66CA4" w:rsidRPr="00CF15ED" w:rsidRDefault="00D83F37" w:rsidP="00CF15ED">
      <w:pPr>
        <w:pStyle w:val="NormalWeb"/>
        <w:shd w:val="clear" w:color="auto" w:fill="FFFFFF"/>
        <w:spacing w:before="0" w:beforeAutospacing="0" w:line="276" w:lineRule="auto"/>
        <w:rPr>
          <w:rFonts w:ascii="Rockwell" w:hAnsi="Rockwell"/>
          <w:color w:val="000000"/>
          <w:sz w:val="22"/>
          <w:szCs w:val="22"/>
        </w:rPr>
      </w:pPr>
      <w:r w:rsidRPr="00CF15ED">
        <w:rPr>
          <w:rFonts w:ascii="Rockwell" w:hAnsi="Rockwell"/>
          <w:color w:val="000000"/>
          <w:sz w:val="22"/>
          <w:szCs w:val="22"/>
        </w:rPr>
        <w:t>The portrait is entitled #NotABugSplat, which is a reference to the term “</w:t>
      </w:r>
      <w:proofErr w:type="spellStart"/>
      <w:r w:rsidR="00A51336">
        <w:fldChar w:fldCharType="begin"/>
      </w:r>
      <w:r w:rsidR="00A51336">
        <w:instrText xml:space="preserve"> HYPERLINK "http://www.aljazeera.com/indepth/opinion/2011/11/201111278839153400.html" \t "_bl</w:instrText>
      </w:r>
      <w:r w:rsidR="00A51336">
        <w:instrText xml:space="preserve">ank" </w:instrText>
      </w:r>
      <w:r w:rsidR="00A51336">
        <w:fldChar w:fldCharType="separate"/>
      </w:r>
      <w:r w:rsidRPr="00CF15ED">
        <w:rPr>
          <w:rStyle w:val="Hyperlink"/>
          <w:rFonts w:ascii="Rockwell" w:hAnsi="Rockwell"/>
          <w:color w:val="000000"/>
          <w:sz w:val="22"/>
          <w:szCs w:val="22"/>
          <w:u w:val="none"/>
        </w:rPr>
        <w:t>bugsplat</w:t>
      </w:r>
      <w:proofErr w:type="spellEnd"/>
      <w:r w:rsidR="00A51336">
        <w:rPr>
          <w:rStyle w:val="Hyperlink"/>
          <w:rFonts w:ascii="Rockwell" w:hAnsi="Rockwell"/>
          <w:color w:val="000000"/>
          <w:sz w:val="22"/>
          <w:szCs w:val="22"/>
          <w:u w:val="none"/>
        </w:rPr>
        <w:fldChar w:fldCharType="end"/>
      </w:r>
      <w:r w:rsidRPr="00CF15ED">
        <w:rPr>
          <w:rFonts w:ascii="Rockwell" w:hAnsi="Rockwell"/>
          <w:color w:val="000000"/>
          <w:sz w:val="22"/>
          <w:szCs w:val="22"/>
        </w:rPr>
        <w:t xml:space="preserve">,” used by </w:t>
      </w:r>
      <w:r w:rsidR="00210189">
        <w:rPr>
          <w:rFonts w:ascii="Rockwell" w:hAnsi="Rockwell"/>
          <w:color w:val="000000"/>
          <w:sz w:val="22"/>
          <w:szCs w:val="22"/>
        </w:rPr>
        <w:t xml:space="preserve">[US military] </w:t>
      </w:r>
      <w:r w:rsidRPr="00CF15ED">
        <w:rPr>
          <w:rFonts w:ascii="Rockwell" w:hAnsi="Rockwell"/>
          <w:color w:val="000000"/>
          <w:sz w:val="22"/>
          <w:szCs w:val="22"/>
        </w:rPr>
        <w:t xml:space="preserve">drone operators to dehumanize victims of their missile strikes. Rather than seeing small, grainy figures comparable to insects on their computer screens, drone operators who happen to fly over this </w:t>
      </w:r>
      <w:r w:rsidR="00B141DA" w:rsidRPr="00CF15ED">
        <w:rPr>
          <w:rFonts w:ascii="Rockwell" w:hAnsi="Rockwell"/>
          <w:color w:val="000000"/>
          <w:sz w:val="22"/>
          <w:szCs w:val="22"/>
        </w:rPr>
        <w:t>heavily bombed</w:t>
      </w:r>
      <w:r w:rsidRPr="00CF15ED">
        <w:rPr>
          <w:rFonts w:ascii="Rockwell" w:hAnsi="Rockwell"/>
          <w:color w:val="000000"/>
          <w:sz w:val="22"/>
          <w:szCs w:val="22"/>
        </w:rPr>
        <w:t>, rural area near the border of Afghanistan will now be confronted with the image of this innocent girl looking back at them.</w:t>
      </w:r>
    </w:p>
    <w:p w14:paraId="4F29ED01" w14:textId="77777777" w:rsidR="0052677F" w:rsidRPr="00CF15ED" w:rsidRDefault="00B66CA4" w:rsidP="00CF15ED">
      <w:pPr>
        <w:pStyle w:val="NormalWeb"/>
        <w:shd w:val="clear" w:color="auto" w:fill="FFFFFF"/>
        <w:spacing w:before="0" w:beforeAutospacing="0" w:line="276" w:lineRule="auto"/>
        <w:rPr>
          <w:rFonts w:ascii="Rockwell" w:hAnsi="Rockwell"/>
          <w:sz w:val="22"/>
          <w:szCs w:val="22"/>
        </w:rPr>
      </w:pPr>
      <w:r w:rsidRPr="00CF15ED">
        <w:rPr>
          <w:rFonts w:ascii="Rockwell" w:hAnsi="Rockwell"/>
          <w:color w:val="000000"/>
          <w:sz w:val="22"/>
          <w:szCs w:val="22"/>
        </w:rPr>
        <w:t>Launched by a collective that includes Pakistanis, Americans and others involved with French artist JR’s </w:t>
      </w:r>
      <w:hyperlink r:id="rId14" w:tgtFrame="_blank" w:history="1">
        <w:r w:rsidRPr="00CF15ED">
          <w:rPr>
            <w:rStyle w:val="Hyperlink"/>
            <w:rFonts w:ascii="Rockwell" w:hAnsi="Rockwell"/>
            <w:color w:val="000000"/>
            <w:sz w:val="22"/>
            <w:szCs w:val="22"/>
            <w:u w:val="none"/>
          </w:rPr>
          <w:t>Inside Out Project</w:t>
        </w:r>
      </w:hyperlink>
      <w:r w:rsidRPr="00CF15ED">
        <w:rPr>
          <w:rFonts w:ascii="Rockwell" w:hAnsi="Rockwell"/>
          <w:color w:val="000000"/>
          <w:sz w:val="22"/>
          <w:szCs w:val="22"/>
        </w:rPr>
        <w:t> — in collaboration with Reprieve UK and the Foundation for Fundamental Rights — the artists involved </w:t>
      </w:r>
      <w:hyperlink r:id="rId15" w:tgtFrame="_blank" w:history="1">
        <w:r w:rsidRPr="00CF15ED">
          <w:rPr>
            <w:rStyle w:val="Hyperlink"/>
            <w:rFonts w:ascii="Rockwell" w:hAnsi="Rockwell"/>
            <w:color w:val="000000"/>
            <w:sz w:val="22"/>
            <w:szCs w:val="22"/>
            <w:u w:val="none"/>
          </w:rPr>
          <w:t>hope to create</w:t>
        </w:r>
      </w:hyperlink>
      <w:r w:rsidRPr="00CF15ED">
        <w:rPr>
          <w:rFonts w:ascii="Rockwell" w:hAnsi="Rockwell"/>
          <w:color w:val="000000"/>
          <w:sz w:val="22"/>
          <w:szCs w:val="22"/>
        </w:rPr>
        <w:t> a dozen more of these installations around Pakistan.</w:t>
      </w:r>
      <w:r w:rsidR="0052677F" w:rsidRPr="00CF15ED">
        <w:rPr>
          <w:rFonts w:ascii="Rockwell" w:hAnsi="Rockwell"/>
          <w:color w:val="000000"/>
          <w:sz w:val="22"/>
          <w:szCs w:val="22"/>
        </w:rPr>
        <w:t>”</w:t>
      </w:r>
      <w:r w:rsidR="0052677F" w:rsidRPr="00CF15ED">
        <w:rPr>
          <w:rFonts w:ascii="Rockwell" w:hAnsi="Rockwell"/>
          <w:color w:val="000000"/>
          <w:sz w:val="22"/>
          <w:szCs w:val="22"/>
        </w:rPr>
        <w:br/>
      </w:r>
    </w:p>
    <w:p w14:paraId="4FAA3A51" w14:textId="182B9BBD" w:rsidR="00B66CA4" w:rsidRPr="00CF15ED" w:rsidRDefault="00B66CA4" w:rsidP="00CF15ED">
      <w:pPr>
        <w:pStyle w:val="NormalWeb"/>
        <w:shd w:val="clear" w:color="auto" w:fill="FFFFFF"/>
        <w:spacing w:before="0" w:beforeAutospacing="0" w:line="276" w:lineRule="auto"/>
        <w:rPr>
          <w:rFonts w:ascii="Rockwell" w:hAnsi="Rockwell"/>
          <w:color w:val="000000"/>
          <w:sz w:val="22"/>
          <w:szCs w:val="22"/>
        </w:rPr>
      </w:pPr>
      <w:r w:rsidRPr="00CF15ED">
        <w:rPr>
          <w:rFonts w:ascii="Rockwell" w:hAnsi="Rockwell"/>
          <w:color w:val="000000"/>
          <w:sz w:val="22"/>
          <w:szCs w:val="22"/>
        </w:rPr>
        <w:t>This art project, which has garnered significant media attention around the world, is just the latest development in the burgeoning anti-drone movement.</w:t>
      </w:r>
      <w:r w:rsidR="00CF15ED" w:rsidRPr="00CF15ED">
        <w:rPr>
          <w:rFonts w:ascii="Rockwell" w:hAnsi="Rockwell"/>
          <w:color w:val="000000"/>
          <w:sz w:val="22"/>
          <w:szCs w:val="22"/>
        </w:rPr>
        <w:t>”</w:t>
      </w:r>
    </w:p>
    <w:p w14:paraId="0C2044D0" w14:textId="77777777" w:rsidR="0052677F" w:rsidRPr="0097338A" w:rsidRDefault="00A51336" w:rsidP="00CF15ED">
      <w:pPr>
        <w:pStyle w:val="NormalWeb"/>
        <w:shd w:val="clear" w:color="auto" w:fill="FFFFFF"/>
        <w:spacing w:before="0" w:beforeAutospacing="0" w:line="276" w:lineRule="auto"/>
        <w:rPr>
          <w:rFonts w:ascii="Rockwell" w:hAnsi="Rockwell"/>
          <w:color w:val="000000"/>
          <w:sz w:val="18"/>
          <w:szCs w:val="18"/>
        </w:rPr>
      </w:pPr>
      <w:hyperlink r:id="rId16" w:history="1">
        <w:r w:rsidR="0052677F" w:rsidRPr="0097338A">
          <w:rPr>
            <w:rStyle w:val="Hyperlink"/>
            <w:rFonts w:ascii="Rockwell" w:hAnsi="Rockwell"/>
            <w:sz w:val="18"/>
            <w:szCs w:val="18"/>
          </w:rPr>
          <w:t>Artists target drone operators with a giant portrait of one of their victims - Waging Nonviolence | Waging Nonviolence</w:t>
        </w:r>
      </w:hyperlink>
    </w:p>
    <w:p w14:paraId="0942B5BF" w14:textId="263BDFC8" w:rsidR="004F52FF" w:rsidRPr="00CF15ED" w:rsidRDefault="004F52FF" w:rsidP="00CF15ED">
      <w:pPr>
        <w:pStyle w:val="NormalWeb"/>
        <w:spacing w:before="0" w:beforeAutospacing="0" w:after="0" w:afterAutospacing="0" w:line="276" w:lineRule="auto"/>
        <w:textAlignment w:val="baseline"/>
        <w:rPr>
          <w:rFonts w:ascii="Rockwell" w:hAnsi="Rockwell" w:cstheme="minorHAnsi"/>
          <w:color w:val="000000"/>
          <w:sz w:val="22"/>
          <w:szCs w:val="22"/>
        </w:rPr>
      </w:pPr>
    </w:p>
    <w:p w14:paraId="6204C203" w14:textId="431529C6" w:rsidR="0052677F" w:rsidRPr="00CF15ED" w:rsidRDefault="0052677F" w:rsidP="00CF15ED">
      <w:pPr>
        <w:pStyle w:val="NormalWeb"/>
        <w:spacing w:before="0" w:beforeAutospacing="0" w:after="0" w:afterAutospacing="0" w:line="276" w:lineRule="auto"/>
        <w:textAlignment w:val="baseline"/>
        <w:rPr>
          <w:rFonts w:ascii="Rockwell" w:hAnsi="Rockwell" w:cstheme="minorHAnsi"/>
          <w:color w:val="000000"/>
          <w:sz w:val="22"/>
          <w:szCs w:val="22"/>
        </w:rPr>
      </w:pPr>
      <w:r w:rsidRPr="00CF15ED">
        <w:rPr>
          <w:rFonts w:ascii="Rockwell" w:hAnsi="Rockwell" w:cstheme="minorHAnsi"/>
          <w:color w:val="000000"/>
          <w:sz w:val="22"/>
          <w:szCs w:val="22"/>
        </w:rPr>
        <w:t xml:space="preserve">CRITICAL COMPARATIVE ANALYISIS </w:t>
      </w:r>
    </w:p>
    <w:p w14:paraId="1DF05771" w14:textId="7ADDBEF3" w:rsidR="0052677F" w:rsidRPr="00CF15ED" w:rsidRDefault="0052677F" w:rsidP="00CF15ED">
      <w:pPr>
        <w:pStyle w:val="NormalWeb"/>
        <w:spacing w:before="0" w:beforeAutospacing="0" w:after="0" w:afterAutospacing="0" w:line="276" w:lineRule="auto"/>
        <w:textAlignment w:val="baseline"/>
        <w:rPr>
          <w:rFonts w:ascii="Rockwell" w:hAnsi="Rockwell" w:cstheme="minorHAnsi"/>
          <w:color w:val="000000"/>
          <w:sz w:val="22"/>
          <w:szCs w:val="22"/>
        </w:rPr>
      </w:pPr>
      <w:r w:rsidRPr="00CF15ED">
        <w:rPr>
          <w:rFonts w:ascii="Rockwell" w:hAnsi="Rockwell" w:cstheme="minorHAnsi"/>
          <w:color w:val="000000"/>
          <w:sz w:val="22"/>
          <w:szCs w:val="22"/>
        </w:rPr>
        <w:t xml:space="preserve">What makes </w:t>
      </w:r>
      <w:r w:rsidR="00CF15ED">
        <w:rPr>
          <w:rFonts w:ascii="Rockwell" w:hAnsi="Rockwell" w:cstheme="minorHAnsi"/>
          <w:color w:val="000000"/>
          <w:sz w:val="22"/>
          <w:szCs w:val="22"/>
        </w:rPr>
        <w:t xml:space="preserve">for </w:t>
      </w:r>
      <w:r w:rsidR="00CF00C8" w:rsidRPr="00CF15ED">
        <w:rPr>
          <w:rFonts w:ascii="Rockwell" w:hAnsi="Rockwell" w:cstheme="minorHAnsi"/>
          <w:color w:val="000000"/>
          <w:sz w:val="22"/>
          <w:szCs w:val="22"/>
        </w:rPr>
        <w:t xml:space="preserve">effective </w:t>
      </w:r>
      <w:r w:rsidR="00CF15ED">
        <w:rPr>
          <w:rFonts w:ascii="Rockwell" w:hAnsi="Rockwell" w:cstheme="minorHAnsi"/>
          <w:color w:val="000000"/>
          <w:sz w:val="22"/>
          <w:szCs w:val="22"/>
        </w:rPr>
        <w:t xml:space="preserve">art </w:t>
      </w:r>
      <w:r w:rsidR="00CF00C8" w:rsidRPr="00CF15ED">
        <w:rPr>
          <w:rFonts w:ascii="Rockwell" w:hAnsi="Rockwell" w:cstheme="minorHAnsi"/>
          <w:color w:val="000000"/>
          <w:sz w:val="22"/>
          <w:szCs w:val="22"/>
        </w:rPr>
        <w:t xml:space="preserve">activism? </w:t>
      </w:r>
    </w:p>
    <w:p w14:paraId="2A190593" w14:textId="1CF790C0" w:rsidR="004F52FF" w:rsidRPr="00CF15ED" w:rsidRDefault="004F52FF" w:rsidP="00CF15ED">
      <w:pPr>
        <w:pStyle w:val="NormalWeb"/>
        <w:spacing w:before="0" w:beforeAutospacing="0" w:after="0" w:afterAutospacing="0" w:line="276" w:lineRule="auto"/>
        <w:textAlignment w:val="baseline"/>
        <w:rPr>
          <w:rFonts w:ascii="Rockwell" w:hAnsi="Rockwell" w:cstheme="minorHAnsi"/>
          <w:color w:val="000000"/>
          <w:sz w:val="22"/>
          <w:szCs w:val="22"/>
        </w:rPr>
      </w:pPr>
    </w:p>
    <w:p w14:paraId="6078E001" w14:textId="31209C54" w:rsidR="004F52FF" w:rsidRPr="00CF15ED" w:rsidRDefault="004F52FF" w:rsidP="00CF15ED">
      <w:pPr>
        <w:pStyle w:val="NormalWeb"/>
        <w:spacing w:before="0" w:beforeAutospacing="0" w:after="0" w:afterAutospacing="0" w:line="276" w:lineRule="auto"/>
        <w:textAlignment w:val="baseline"/>
        <w:rPr>
          <w:rFonts w:ascii="Rockwell" w:hAnsi="Rockwell" w:cstheme="minorHAnsi"/>
          <w:color w:val="000000"/>
          <w:sz w:val="22"/>
          <w:szCs w:val="22"/>
        </w:rPr>
      </w:pPr>
      <w:r w:rsidRPr="00CF15ED">
        <w:rPr>
          <w:rFonts w:ascii="Rockwell" w:hAnsi="Rockwell" w:cstheme="minorHAnsi"/>
          <w:color w:val="000000"/>
          <w:sz w:val="22"/>
          <w:szCs w:val="22"/>
        </w:rPr>
        <w:t xml:space="preserve">Read the </w:t>
      </w:r>
      <w:r w:rsidR="00C4689B" w:rsidRPr="00CF15ED">
        <w:rPr>
          <w:rFonts w:ascii="Rockwell" w:hAnsi="Rockwell" w:cstheme="minorHAnsi"/>
          <w:color w:val="000000"/>
          <w:sz w:val="22"/>
          <w:szCs w:val="22"/>
        </w:rPr>
        <w:t xml:space="preserve">description for each project. </w:t>
      </w:r>
    </w:p>
    <w:p w14:paraId="4B1A0773" w14:textId="77777777" w:rsidR="005D4499" w:rsidRPr="00CF15ED" w:rsidRDefault="005D4499" w:rsidP="00CF15ED">
      <w:pPr>
        <w:pStyle w:val="NormalWeb"/>
        <w:spacing w:before="0" w:beforeAutospacing="0" w:after="0" w:afterAutospacing="0" w:line="276" w:lineRule="auto"/>
        <w:textAlignment w:val="baseline"/>
        <w:rPr>
          <w:rFonts w:ascii="Rockwell" w:hAnsi="Rockwell" w:cstheme="minorHAnsi"/>
          <w:color w:val="000000"/>
          <w:sz w:val="22"/>
          <w:szCs w:val="22"/>
        </w:rPr>
      </w:pPr>
    </w:p>
    <w:p w14:paraId="546B97D4" w14:textId="196D2809" w:rsidR="005D4499" w:rsidRPr="00CF15ED" w:rsidRDefault="00C4689B" w:rsidP="00CF15ED">
      <w:pPr>
        <w:pStyle w:val="NormalWeb"/>
        <w:numPr>
          <w:ilvl w:val="0"/>
          <w:numId w:val="6"/>
        </w:numPr>
        <w:spacing w:before="0" w:beforeAutospacing="0" w:after="0" w:afterAutospacing="0" w:line="276" w:lineRule="auto"/>
        <w:textAlignment w:val="baseline"/>
        <w:rPr>
          <w:rFonts w:ascii="Rockwell" w:hAnsi="Rockwell" w:cstheme="minorHAnsi"/>
          <w:color w:val="000000"/>
          <w:sz w:val="22"/>
          <w:szCs w:val="22"/>
        </w:rPr>
      </w:pPr>
      <w:r w:rsidRPr="00CF15ED">
        <w:rPr>
          <w:rFonts w:ascii="Rockwell" w:hAnsi="Rockwell" w:cstheme="minorHAnsi"/>
          <w:color w:val="000000"/>
          <w:sz w:val="22"/>
          <w:szCs w:val="22"/>
        </w:rPr>
        <w:t xml:space="preserve">What was the rationale for the art piece?  </w:t>
      </w:r>
      <w:r w:rsidR="00CF00C8" w:rsidRPr="00CF15ED">
        <w:rPr>
          <w:rFonts w:ascii="Rockwell" w:hAnsi="Rockwell" w:cstheme="minorHAnsi"/>
          <w:color w:val="000000"/>
          <w:sz w:val="22"/>
          <w:szCs w:val="22"/>
        </w:rPr>
        <w:t xml:space="preserve">How does the artist see the problem (causes)? </w:t>
      </w:r>
      <w:r w:rsidRPr="00CF15ED">
        <w:rPr>
          <w:rFonts w:ascii="Rockwell" w:hAnsi="Rockwell" w:cstheme="minorHAnsi"/>
          <w:color w:val="000000"/>
          <w:sz w:val="22"/>
          <w:szCs w:val="22"/>
        </w:rPr>
        <w:t xml:space="preserve">What is the problem or issue to be addressed – according to the artist?  </w:t>
      </w:r>
    </w:p>
    <w:p w14:paraId="79A35A0A" w14:textId="77777777" w:rsidR="005D4499" w:rsidRPr="00CF15ED" w:rsidRDefault="005D4499" w:rsidP="00CF15ED">
      <w:pPr>
        <w:pStyle w:val="NormalWeb"/>
        <w:spacing w:before="0" w:beforeAutospacing="0" w:after="0" w:afterAutospacing="0" w:line="276" w:lineRule="auto"/>
        <w:textAlignment w:val="baseline"/>
        <w:rPr>
          <w:rFonts w:ascii="Rockwell" w:hAnsi="Rockwell" w:cstheme="minorHAnsi"/>
          <w:color w:val="000000"/>
          <w:sz w:val="22"/>
          <w:szCs w:val="22"/>
        </w:rPr>
      </w:pPr>
    </w:p>
    <w:p w14:paraId="718A5897" w14:textId="64DC3A1F" w:rsidR="00017DA7" w:rsidRPr="00CF15ED" w:rsidRDefault="005D4499" w:rsidP="00CF15ED">
      <w:pPr>
        <w:pStyle w:val="NormalWeb"/>
        <w:numPr>
          <w:ilvl w:val="0"/>
          <w:numId w:val="6"/>
        </w:numPr>
        <w:spacing w:before="0" w:beforeAutospacing="0" w:after="0" w:afterAutospacing="0" w:line="276" w:lineRule="auto"/>
        <w:textAlignment w:val="baseline"/>
        <w:rPr>
          <w:rFonts w:ascii="Rockwell" w:hAnsi="Rockwell" w:cstheme="minorHAnsi"/>
          <w:color w:val="000000"/>
          <w:sz w:val="22"/>
          <w:szCs w:val="22"/>
        </w:rPr>
      </w:pPr>
      <w:r w:rsidRPr="00CF15ED">
        <w:rPr>
          <w:rFonts w:ascii="Rockwell" w:hAnsi="Rockwell" w:cstheme="minorHAnsi"/>
          <w:color w:val="000000"/>
          <w:sz w:val="22"/>
          <w:szCs w:val="22"/>
        </w:rPr>
        <w:t xml:space="preserve">What’s the artist’s ‘solution’? </w:t>
      </w:r>
      <w:r w:rsidR="00956E47" w:rsidRPr="00CF15ED">
        <w:rPr>
          <w:rFonts w:ascii="Rockwell" w:hAnsi="Rockwell" w:cstheme="minorHAnsi"/>
          <w:color w:val="000000"/>
          <w:sz w:val="22"/>
          <w:szCs w:val="22"/>
        </w:rPr>
        <w:t>How will the art piece address that problem?</w:t>
      </w:r>
      <w:r w:rsidR="00762977" w:rsidRPr="00CF15ED">
        <w:rPr>
          <w:rFonts w:ascii="Rockwell" w:hAnsi="Rockwell" w:cstheme="minorHAnsi"/>
          <w:color w:val="000000"/>
          <w:sz w:val="22"/>
          <w:szCs w:val="22"/>
        </w:rPr>
        <w:t xml:space="preserve">  Is the </w:t>
      </w:r>
      <w:r w:rsidR="00B141DA" w:rsidRPr="00CF15ED">
        <w:rPr>
          <w:rFonts w:ascii="Rockwell" w:hAnsi="Rockwell" w:cstheme="minorHAnsi"/>
          <w:color w:val="000000"/>
          <w:sz w:val="22"/>
          <w:szCs w:val="22"/>
        </w:rPr>
        <w:t>artwork</w:t>
      </w:r>
      <w:r w:rsidR="00762977" w:rsidRPr="00CF15ED">
        <w:rPr>
          <w:rFonts w:ascii="Rockwell" w:hAnsi="Rockwell" w:cstheme="minorHAnsi"/>
          <w:color w:val="000000"/>
          <w:sz w:val="22"/>
          <w:szCs w:val="22"/>
        </w:rPr>
        <w:t xml:space="preserve"> seen as part of a larger campaign, or a one-off act? </w:t>
      </w:r>
    </w:p>
    <w:p w14:paraId="63759ED3" w14:textId="77777777" w:rsidR="00017DA7" w:rsidRPr="00CF15ED" w:rsidRDefault="00017DA7" w:rsidP="00CF15ED">
      <w:pPr>
        <w:pStyle w:val="ListParagraph"/>
        <w:spacing w:line="276" w:lineRule="auto"/>
        <w:rPr>
          <w:rFonts w:ascii="Rockwell" w:hAnsi="Rockwell" w:cstheme="minorHAnsi"/>
          <w:color w:val="000000"/>
        </w:rPr>
      </w:pPr>
    </w:p>
    <w:p w14:paraId="51770BAE" w14:textId="77777777" w:rsidR="002D1F02" w:rsidRDefault="00017DA7" w:rsidP="00CF15ED">
      <w:pPr>
        <w:pStyle w:val="NormalWeb"/>
        <w:numPr>
          <w:ilvl w:val="0"/>
          <w:numId w:val="6"/>
        </w:numPr>
        <w:spacing w:before="0" w:beforeAutospacing="0" w:after="0" w:afterAutospacing="0" w:line="276" w:lineRule="auto"/>
        <w:textAlignment w:val="baseline"/>
        <w:rPr>
          <w:rFonts w:ascii="Rockwell" w:hAnsi="Rockwell" w:cstheme="minorHAnsi"/>
          <w:color w:val="000000"/>
          <w:sz w:val="22"/>
          <w:szCs w:val="22"/>
        </w:rPr>
      </w:pPr>
      <w:r w:rsidRPr="00CF15ED">
        <w:rPr>
          <w:rFonts w:ascii="Rockwell" w:hAnsi="Rockwell" w:cstheme="minorHAnsi"/>
          <w:color w:val="000000"/>
          <w:sz w:val="22"/>
          <w:szCs w:val="22"/>
        </w:rPr>
        <w:t xml:space="preserve">What is the key, or underlying, message of the work? </w:t>
      </w:r>
    </w:p>
    <w:p w14:paraId="612C6A73" w14:textId="4D4B0120" w:rsidR="00C4689B" w:rsidRPr="00CF15ED" w:rsidRDefault="00DB0DE6" w:rsidP="002D1F02">
      <w:pPr>
        <w:pStyle w:val="NormalWeb"/>
        <w:spacing w:before="0" w:beforeAutospacing="0" w:after="0" w:afterAutospacing="0" w:line="276" w:lineRule="auto"/>
        <w:ind w:left="720"/>
        <w:textAlignment w:val="baseline"/>
        <w:rPr>
          <w:rFonts w:ascii="Rockwell" w:hAnsi="Rockwell" w:cstheme="minorHAnsi"/>
          <w:color w:val="000000"/>
          <w:sz w:val="22"/>
          <w:szCs w:val="22"/>
        </w:rPr>
      </w:pPr>
      <w:r>
        <w:rPr>
          <w:rFonts w:ascii="Rockwell" w:hAnsi="Rockwell" w:cstheme="minorHAnsi"/>
          <w:color w:val="000000"/>
          <w:sz w:val="22"/>
          <w:szCs w:val="22"/>
        </w:rPr>
        <w:t xml:space="preserve">Who is it aimed at? Do the titles suggest </w:t>
      </w:r>
      <w:r w:rsidR="006B1FDC">
        <w:rPr>
          <w:rFonts w:ascii="Rockwell" w:hAnsi="Rockwell" w:cstheme="minorHAnsi"/>
          <w:color w:val="000000"/>
          <w:sz w:val="22"/>
          <w:szCs w:val="22"/>
        </w:rPr>
        <w:t xml:space="preserve">anything about the intended audiences?  What’s the significance of including a hashtag in the title of </w:t>
      </w:r>
      <w:r w:rsidR="002D1F02">
        <w:rPr>
          <w:rFonts w:ascii="Rockwell" w:hAnsi="Rockwell" w:cstheme="minorHAnsi"/>
          <w:color w:val="000000"/>
          <w:sz w:val="22"/>
          <w:szCs w:val="22"/>
        </w:rPr>
        <w:t xml:space="preserve">the piece? </w:t>
      </w:r>
    </w:p>
    <w:p w14:paraId="3AA318C9" w14:textId="77777777" w:rsidR="005D4499" w:rsidRPr="00CF15ED" w:rsidRDefault="005D4499" w:rsidP="00CF15ED">
      <w:pPr>
        <w:pStyle w:val="NormalWeb"/>
        <w:spacing w:before="0" w:beforeAutospacing="0" w:after="0" w:afterAutospacing="0" w:line="276" w:lineRule="auto"/>
        <w:textAlignment w:val="baseline"/>
        <w:rPr>
          <w:rFonts w:ascii="Rockwell" w:hAnsi="Rockwell" w:cstheme="minorHAnsi"/>
          <w:color w:val="000000"/>
          <w:sz w:val="22"/>
          <w:szCs w:val="22"/>
        </w:rPr>
      </w:pPr>
    </w:p>
    <w:p w14:paraId="3FEC5BF5" w14:textId="02832366" w:rsidR="005D4499" w:rsidRPr="00CF15ED" w:rsidRDefault="00956E47" w:rsidP="00CF15ED">
      <w:pPr>
        <w:pStyle w:val="NormalWeb"/>
        <w:numPr>
          <w:ilvl w:val="0"/>
          <w:numId w:val="6"/>
        </w:numPr>
        <w:spacing w:before="0" w:beforeAutospacing="0" w:after="0" w:afterAutospacing="0" w:line="276" w:lineRule="auto"/>
        <w:textAlignment w:val="baseline"/>
        <w:rPr>
          <w:rFonts w:ascii="Rockwell" w:hAnsi="Rockwell" w:cstheme="minorHAnsi"/>
          <w:color w:val="000000"/>
          <w:sz w:val="22"/>
          <w:szCs w:val="22"/>
        </w:rPr>
      </w:pPr>
      <w:r w:rsidRPr="00CF15ED">
        <w:rPr>
          <w:rFonts w:ascii="Rockwell" w:hAnsi="Rockwell" w:cstheme="minorHAnsi"/>
          <w:color w:val="000000"/>
          <w:sz w:val="22"/>
          <w:szCs w:val="22"/>
        </w:rPr>
        <w:t xml:space="preserve">Do you agree with </w:t>
      </w:r>
      <w:r w:rsidR="005D4499" w:rsidRPr="00CF15ED">
        <w:rPr>
          <w:rFonts w:ascii="Rockwell" w:hAnsi="Rockwell" w:cstheme="minorHAnsi"/>
          <w:color w:val="000000"/>
          <w:sz w:val="22"/>
          <w:szCs w:val="22"/>
        </w:rPr>
        <w:t>the artist’s</w:t>
      </w:r>
      <w:r w:rsidRPr="00CF15ED">
        <w:rPr>
          <w:rFonts w:ascii="Rockwell" w:hAnsi="Rockwell" w:cstheme="minorHAnsi"/>
          <w:color w:val="000000"/>
          <w:sz w:val="22"/>
          <w:szCs w:val="22"/>
        </w:rPr>
        <w:t xml:space="preserve"> assessment of the issue/problem</w:t>
      </w:r>
      <w:r w:rsidR="00762977" w:rsidRPr="00CF15ED">
        <w:rPr>
          <w:rFonts w:ascii="Rockwell" w:hAnsi="Rockwell" w:cstheme="minorHAnsi"/>
          <w:color w:val="000000"/>
          <w:sz w:val="22"/>
          <w:szCs w:val="22"/>
        </w:rPr>
        <w:t>, solution</w:t>
      </w:r>
      <w:r w:rsidR="00017DA7" w:rsidRPr="00CF15ED">
        <w:rPr>
          <w:rFonts w:ascii="Rockwell" w:hAnsi="Rockwell" w:cstheme="minorHAnsi"/>
          <w:color w:val="000000"/>
          <w:sz w:val="22"/>
          <w:szCs w:val="22"/>
        </w:rPr>
        <w:t xml:space="preserve"> and the message</w:t>
      </w:r>
      <w:r w:rsidRPr="00CF15ED">
        <w:rPr>
          <w:rFonts w:ascii="Rockwell" w:hAnsi="Rockwell" w:cstheme="minorHAnsi"/>
          <w:color w:val="000000"/>
          <w:sz w:val="22"/>
          <w:szCs w:val="22"/>
        </w:rPr>
        <w:t xml:space="preserve">?  </w:t>
      </w:r>
      <w:r w:rsidR="00E54026">
        <w:rPr>
          <w:rFonts w:ascii="Rockwell" w:hAnsi="Rockwell" w:cstheme="minorHAnsi"/>
          <w:color w:val="000000"/>
          <w:sz w:val="22"/>
          <w:szCs w:val="22"/>
        </w:rPr>
        <w:t xml:space="preserve">What kind of action does it lead to? </w:t>
      </w:r>
    </w:p>
    <w:p w14:paraId="63257182" w14:textId="77777777" w:rsidR="00B66CA4" w:rsidRPr="00CF15ED" w:rsidRDefault="00B66CA4" w:rsidP="00CF15ED">
      <w:pPr>
        <w:pStyle w:val="ListParagraph"/>
        <w:spacing w:line="276" w:lineRule="auto"/>
        <w:rPr>
          <w:rFonts w:ascii="Rockwell" w:hAnsi="Rockwell" w:cstheme="minorHAnsi"/>
          <w:color w:val="000000"/>
        </w:rPr>
      </w:pPr>
    </w:p>
    <w:p w14:paraId="4B60FF0D" w14:textId="7BF1C4E9" w:rsidR="00B66CA4" w:rsidRDefault="00B66CA4" w:rsidP="00CF15ED">
      <w:pPr>
        <w:pStyle w:val="NormalWeb"/>
        <w:numPr>
          <w:ilvl w:val="0"/>
          <w:numId w:val="6"/>
        </w:numPr>
        <w:spacing w:before="0" w:beforeAutospacing="0" w:after="0" w:afterAutospacing="0" w:line="276" w:lineRule="auto"/>
        <w:textAlignment w:val="baseline"/>
        <w:rPr>
          <w:rFonts w:ascii="Rockwell" w:hAnsi="Rockwell" w:cstheme="minorHAnsi"/>
          <w:color w:val="000000"/>
          <w:sz w:val="22"/>
          <w:szCs w:val="22"/>
        </w:rPr>
      </w:pPr>
      <w:r w:rsidRPr="00CF15ED">
        <w:rPr>
          <w:rFonts w:ascii="Rockwell" w:hAnsi="Rockwell" w:cstheme="minorHAnsi"/>
          <w:color w:val="000000"/>
          <w:sz w:val="22"/>
          <w:szCs w:val="22"/>
        </w:rPr>
        <w:t>Is the artist working</w:t>
      </w:r>
      <w:r w:rsidR="00017DA7" w:rsidRPr="00CF15ED">
        <w:rPr>
          <w:rFonts w:ascii="Rockwell" w:hAnsi="Rockwell" w:cstheme="minorHAnsi"/>
          <w:color w:val="000000"/>
          <w:sz w:val="22"/>
          <w:szCs w:val="22"/>
        </w:rPr>
        <w:t xml:space="preserve"> in collaboration and</w:t>
      </w:r>
      <w:r w:rsidRPr="00CF15ED">
        <w:rPr>
          <w:rFonts w:ascii="Rockwell" w:hAnsi="Rockwell" w:cstheme="minorHAnsi"/>
          <w:color w:val="000000"/>
          <w:sz w:val="22"/>
          <w:szCs w:val="22"/>
        </w:rPr>
        <w:t xml:space="preserve"> in solidarity with the people most affected by the issue, </w:t>
      </w:r>
      <w:r w:rsidR="00017DA7" w:rsidRPr="00CF15ED">
        <w:rPr>
          <w:rFonts w:ascii="Rockwell" w:hAnsi="Rockwell" w:cstheme="minorHAnsi"/>
          <w:color w:val="000000"/>
          <w:sz w:val="22"/>
          <w:szCs w:val="22"/>
        </w:rPr>
        <w:t>or working in isolation? Which is most effective?</w:t>
      </w:r>
    </w:p>
    <w:p w14:paraId="4536C5DA" w14:textId="77777777" w:rsidR="00CF15ED" w:rsidRDefault="00CF15ED" w:rsidP="00CF15ED">
      <w:pPr>
        <w:pStyle w:val="ListParagraph"/>
        <w:rPr>
          <w:rFonts w:ascii="Rockwell" w:hAnsi="Rockwell" w:cstheme="minorHAnsi"/>
          <w:color w:val="000000"/>
        </w:rPr>
      </w:pPr>
    </w:p>
    <w:p w14:paraId="3E57B13A" w14:textId="2C61B1CA" w:rsidR="00CF15ED" w:rsidRPr="00CF15ED" w:rsidRDefault="00CF15ED" w:rsidP="00CF15ED">
      <w:pPr>
        <w:pStyle w:val="NormalWeb"/>
        <w:numPr>
          <w:ilvl w:val="0"/>
          <w:numId w:val="6"/>
        </w:numPr>
        <w:spacing w:before="0" w:beforeAutospacing="0" w:after="0" w:afterAutospacing="0" w:line="276" w:lineRule="auto"/>
        <w:textAlignment w:val="baseline"/>
        <w:rPr>
          <w:rFonts w:ascii="Rockwell" w:hAnsi="Rockwell" w:cstheme="minorHAnsi"/>
          <w:color w:val="000000"/>
          <w:sz w:val="22"/>
          <w:szCs w:val="22"/>
        </w:rPr>
      </w:pPr>
      <w:r>
        <w:rPr>
          <w:rFonts w:ascii="Rockwell" w:hAnsi="Rockwell" w:cstheme="minorHAnsi"/>
          <w:color w:val="000000"/>
          <w:sz w:val="22"/>
          <w:szCs w:val="22"/>
        </w:rPr>
        <w:lastRenderedPageBreak/>
        <w:t xml:space="preserve">What ethics or moral considerations do you think an artist should need to consider when working on projects addressing complex, sensitive, and dangerous issues? </w:t>
      </w:r>
    </w:p>
    <w:p w14:paraId="6971143F" w14:textId="77777777" w:rsidR="005D4499" w:rsidRPr="00CF15ED" w:rsidRDefault="005D4499" w:rsidP="00CF15ED">
      <w:pPr>
        <w:pStyle w:val="NormalWeb"/>
        <w:spacing w:before="0" w:beforeAutospacing="0" w:after="0" w:afterAutospacing="0" w:line="276" w:lineRule="auto"/>
        <w:textAlignment w:val="baseline"/>
        <w:rPr>
          <w:rFonts w:ascii="Rockwell" w:hAnsi="Rockwell" w:cstheme="minorHAnsi"/>
          <w:color w:val="000000"/>
          <w:sz w:val="22"/>
          <w:szCs w:val="22"/>
        </w:rPr>
      </w:pPr>
    </w:p>
    <w:p w14:paraId="060E01B5" w14:textId="77777777" w:rsidR="00017DA7" w:rsidRPr="00CF15ED" w:rsidRDefault="00956E47" w:rsidP="00CF15ED">
      <w:pPr>
        <w:pStyle w:val="NormalWeb"/>
        <w:numPr>
          <w:ilvl w:val="0"/>
          <w:numId w:val="6"/>
        </w:numPr>
        <w:spacing w:before="0" w:beforeAutospacing="0" w:after="0" w:afterAutospacing="0" w:line="276" w:lineRule="auto"/>
        <w:textAlignment w:val="baseline"/>
        <w:rPr>
          <w:rFonts w:ascii="Rockwell" w:hAnsi="Rockwell" w:cstheme="minorHAnsi"/>
          <w:color w:val="000000"/>
          <w:sz w:val="22"/>
          <w:szCs w:val="22"/>
        </w:rPr>
      </w:pPr>
      <w:r w:rsidRPr="00CF15ED">
        <w:rPr>
          <w:rFonts w:ascii="Rockwell" w:hAnsi="Rockwell" w:cstheme="minorHAnsi"/>
          <w:color w:val="000000"/>
          <w:sz w:val="22"/>
          <w:szCs w:val="22"/>
        </w:rPr>
        <w:t xml:space="preserve">Do you think the work is effective?  </w:t>
      </w:r>
      <w:r w:rsidR="00017DA7" w:rsidRPr="00CF15ED">
        <w:rPr>
          <w:rFonts w:ascii="Rockwell" w:hAnsi="Rockwell" w:cstheme="minorHAnsi"/>
          <w:color w:val="000000"/>
          <w:sz w:val="22"/>
          <w:szCs w:val="22"/>
        </w:rPr>
        <w:t xml:space="preserve">Why? </w:t>
      </w:r>
    </w:p>
    <w:p w14:paraId="6264388B" w14:textId="77777777" w:rsidR="00017DA7" w:rsidRPr="00CF15ED" w:rsidRDefault="00017DA7" w:rsidP="00CF15ED">
      <w:pPr>
        <w:pStyle w:val="ListParagraph"/>
        <w:spacing w:line="276" w:lineRule="auto"/>
        <w:rPr>
          <w:rFonts w:ascii="Rockwell" w:hAnsi="Rockwell" w:cstheme="minorHAnsi"/>
          <w:color w:val="000000"/>
        </w:rPr>
      </w:pPr>
    </w:p>
    <w:p w14:paraId="2415A1DB" w14:textId="59EFCCD7" w:rsidR="00956E47" w:rsidRPr="00CF15ED" w:rsidRDefault="00956E47" w:rsidP="00CF15ED">
      <w:pPr>
        <w:pStyle w:val="NormalWeb"/>
        <w:numPr>
          <w:ilvl w:val="0"/>
          <w:numId w:val="6"/>
        </w:numPr>
        <w:spacing w:before="0" w:beforeAutospacing="0" w:after="0" w:afterAutospacing="0" w:line="276" w:lineRule="auto"/>
        <w:textAlignment w:val="baseline"/>
        <w:rPr>
          <w:rFonts w:ascii="Rockwell" w:hAnsi="Rockwell" w:cstheme="minorHAnsi"/>
          <w:color w:val="000000"/>
          <w:sz w:val="22"/>
          <w:szCs w:val="22"/>
        </w:rPr>
      </w:pPr>
      <w:r w:rsidRPr="00CF15ED">
        <w:rPr>
          <w:rFonts w:ascii="Rockwell" w:hAnsi="Rockwell" w:cstheme="minorHAnsi"/>
          <w:color w:val="000000"/>
          <w:sz w:val="22"/>
          <w:szCs w:val="22"/>
        </w:rPr>
        <w:t xml:space="preserve">Do you </w:t>
      </w:r>
      <w:r w:rsidR="00CF15ED">
        <w:rPr>
          <w:rFonts w:ascii="Rockwell" w:hAnsi="Rockwell" w:cstheme="minorHAnsi"/>
          <w:color w:val="000000"/>
          <w:sz w:val="22"/>
          <w:szCs w:val="22"/>
        </w:rPr>
        <w:t>see any risk that</w:t>
      </w:r>
      <w:r w:rsidRPr="00CF15ED">
        <w:rPr>
          <w:rFonts w:ascii="Rockwell" w:hAnsi="Rockwell" w:cstheme="minorHAnsi"/>
          <w:color w:val="000000"/>
          <w:sz w:val="22"/>
          <w:szCs w:val="22"/>
        </w:rPr>
        <w:t xml:space="preserve"> the work could be </w:t>
      </w:r>
      <w:r w:rsidR="005D4499" w:rsidRPr="00CF15ED">
        <w:rPr>
          <w:rFonts w:ascii="Rockwell" w:hAnsi="Rockwell" w:cstheme="minorHAnsi"/>
          <w:color w:val="000000"/>
          <w:sz w:val="22"/>
          <w:szCs w:val="22"/>
        </w:rPr>
        <w:t>counter-productive</w:t>
      </w:r>
      <w:r w:rsidR="00017DA7" w:rsidRPr="00CF15ED">
        <w:rPr>
          <w:rFonts w:ascii="Rockwell" w:hAnsi="Rockwell" w:cstheme="minorHAnsi"/>
          <w:color w:val="000000"/>
          <w:sz w:val="22"/>
          <w:szCs w:val="22"/>
        </w:rPr>
        <w:t xml:space="preserve"> for the people most affected by the issue</w:t>
      </w:r>
      <w:r w:rsidR="005D4499" w:rsidRPr="00CF15ED">
        <w:rPr>
          <w:rFonts w:ascii="Rockwell" w:hAnsi="Rockwell" w:cstheme="minorHAnsi"/>
          <w:color w:val="000000"/>
          <w:sz w:val="22"/>
          <w:szCs w:val="22"/>
        </w:rPr>
        <w:t xml:space="preserve">? </w:t>
      </w:r>
      <w:r w:rsidR="00CF15ED">
        <w:rPr>
          <w:rFonts w:ascii="Rockwell" w:hAnsi="Rockwell" w:cstheme="minorHAnsi"/>
          <w:color w:val="000000"/>
          <w:sz w:val="22"/>
          <w:szCs w:val="22"/>
        </w:rPr>
        <w:t>(</w:t>
      </w:r>
      <w:r w:rsidR="0095238E">
        <w:rPr>
          <w:rFonts w:ascii="Rockwell" w:hAnsi="Rockwell" w:cstheme="minorHAnsi"/>
          <w:color w:val="000000"/>
          <w:sz w:val="22"/>
          <w:szCs w:val="22"/>
        </w:rPr>
        <w:t>For example, could it reinforce</w:t>
      </w:r>
      <w:r w:rsidR="00CF15ED">
        <w:rPr>
          <w:rFonts w:ascii="Rockwell" w:hAnsi="Rockwell" w:cstheme="minorHAnsi"/>
          <w:color w:val="000000"/>
          <w:sz w:val="22"/>
          <w:szCs w:val="22"/>
        </w:rPr>
        <w:t xml:space="preserve"> stereotypes?  Undermine </w:t>
      </w:r>
      <w:r w:rsidR="0095238E">
        <w:rPr>
          <w:rFonts w:ascii="Rockwell" w:hAnsi="Rockwell" w:cstheme="minorHAnsi"/>
          <w:color w:val="000000"/>
          <w:sz w:val="22"/>
          <w:szCs w:val="22"/>
        </w:rPr>
        <w:t>other approaches</w:t>
      </w:r>
      <w:r w:rsidR="003F1B21">
        <w:rPr>
          <w:rFonts w:ascii="Rockwell" w:hAnsi="Rockwell" w:cstheme="minorHAnsi"/>
          <w:color w:val="000000"/>
          <w:sz w:val="22"/>
          <w:szCs w:val="22"/>
        </w:rPr>
        <w:t xml:space="preserve"> or</w:t>
      </w:r>
      <w:r w:rsidR="0095238E">
        <w:rPr>
          <w:rFonts w:ascii="Rockwell" w:hAnsi="Rockwell" w:cstheme="minorHAnsi"/>
          <w:color w:val="000000"/>
          <w:sz w:val="22"/>
          <w:szCs w:val="22"/>
        </w:rPr>
        <w:t xml:space="preserve"> groups working from a different analysis?) If so, how could this be mitigated? Are there any changes you would suggest?</w:t>
      </w:r>
    </w:p>
    <w:p w14:paraId="6531D6B3" w14:textId="77777777" w:rsidR="001455BB" w:rsidRPr="00CF15ED" w:rsidRDefault="001455BB" w:rsidP="00CF15ED">
      <w:pPr>
        <w:pStyle w:val="ListParagraph"/>
        <w:spacing w:line="276" w:lineRule="auto"/>
        <w:rPr>
          <w:rFonts w:ascii="Rockwell" w:hAnsi="Rockwell" w:cstheme="minorHAnsi"/>
          <w:color w:val="000000"/>
        </w:rPr>
      </w:pPr>
    </w:p>
    <w:p w14:paraId="09D20FBC" w14:textId="05D0020E" w:rsidR="00576A4C" w:rsidRPr="00CF15ED" w:rsidRDefault="001455BB" w:rsidP="00CF15ED">
      <w:pPr>
        <w:pStyle w:val="NormalWeb"/>
        <w:numPr>
          <w:ilvl w:val="0"/>
          <w:numId w:val="6"/>
        </w:numPr>
        <w:spacing w:before="0" w:beforeAutospacing="0" w:after="0" w:afterAutospacing="0" w:line="276" w:lineRule="auto"/>
        <w:textAlignment w:val="baseline"/>
        <w:rPr>
          <w:rFonts w:ascii="Rockwell" w:hAnsi="Rockwell" w:cstheme="minorHAnsi"/>
          <w:color w:val="000000"/>
          <w:sz w:val="22"/>
          <w:szCs w:val="22"/>
        </w:rPr>
      </w:pPr>
      <w:r w:rsidRPr="00CF15ED">
        <w:rPr>
          <w:rFonts w:ascii="Rockwell" w:hAnsi="Rockwell" w:cstheme="minorHAnsi"/>
          <w:color w:val="000000"/>
          <w:sz w:val="22"/>
          <w:szCs w:val="22"/>
        </w:rPr>
        <w:t>Compare your assessment of each piece and describe how they differ (if at all)</w:t>
      </w:r>
      <w:r w:rsidR="00576A4C" w:rsidRPr="00CF15ED">
        <w:rPr>
          <w:rFonts w:ascii="Rockwell" w:hAnsi="Rockwell" w:cstheme="minorHAnsi"/>
          <w:color w:val="000000"/>
          <w:sz w:val="22"/>
          <w:szCs w:val="22"/>
        </w:rPr>
        <w:t>.</w:t>
      </w:r>
    </w:p>
    <w:p w14:paraId="40F23B5B" w14:textId="77777777" w:rsidR="00576A4C" w:rsidRPr="00CF15ED" w:rsidRDefault="00576A4C" w:rsidP="00CF15ED">
      <w:pPr>
        <w:pStyle w:val="ListParagraph"/>
        <w:spacing w:line="276" w:lineRule="auto"/>
        <w:rPr>
          <w:rFonts w:ascii="Rockwell" w:hAnsi="Rockwell" w:cstheme="minorHAnsi"/>
          <w:color w:val="000000"/>
        </w:rPr>
      </w:pPr>
    </w:p>
    <w:p w14:paraId="17EB824B" w14:textId="28CA75B7" w:rsidR="00576A4C" w:rsidRPr="00CF15ED" w:rsidRDefault="00576A4C" w:rsidP="00CF15ED">
      <w:pPr>
        <w:pStyle w:val="NormalWeb"/>
        <w:numPr>
          <w:ilvl w:val="0"/>
          <w:numId w:val="6"/>
        </w:numPr>
        <w:spacing w:before="0" w:beforeAutospacing="0" w:after="0" w:afterAutospacing="0" w:line="276" w:lineRule="auto"/>
        <w:textAlignment w:val="baseline"/>
        <w:rPr>
          <w:rFonts w:ascii="Rockwell" w:hAnsi="Rockwell" w:cstheme="minorHAnsi"/>
          <w:color w:val="000000"/>
          <w:sz w:val="22"/>
          <w:szCs w:val="22"/>
        </w:rPr>
      </w:pPr>
      <w:r w:rsidRPr="00CF15ED">
        <w:rPr>
          <w:rFonts w:ascii="Rockwell" w:hAnsi="Rockwell" w:cstheme="minorHAnsi"/>
          <w:color w:val="000000"/>
          <w:sz w:val="22"/>
          <w:szCs w:val="22"/>
        </w:rPr>
        <w:t xml:space="preserve">Chose the piece you find most engaging and effective, explaining why. </w:t>
      </w:r>
    </w:p>
    <w:p w14:paraId="04A8A28C" w14:textId="77777777" w:rsidR="00A24586" w:rsidRPr="00CF15ED" w:rsidRDefault="00A24586" w:rsidP="00CF15ED">
      <w:pPr>
        <w:pStyle w:val="NormalWeb"/>
        <w:spacing w:line="276" w:lineRule="auto"/>
        <w:rPr>
          <w:rFonts w:ascii="Rockwell" w:hAnsi="Rockwell" w:cstheme="minorHAnsi"/>
          <w:sz w:val="22"/>
          <w:szCs w:val="22"/>
        </w:rPr>
      </w:pPr>
    </w:p>
    <w:p w14:paraId="54707993" w14:textId="77777777" w:rsidR="00A24586" w:rsidRPr="00CF15ED" w:rsidRDefault="00A24586" w:rsidP="00CF15ED">
      <w:pPr>
        <w:pStyle w:val="NormalWeb"/>
        <w:spacing w:line="276" w:lineRule="auto"/>
        <w:rPr>
          <w:rFonts w:ascii="Rockwell" w:hAnsi="Rockwell" w:cstheme="minorHAnsi"/>
          <w:noProof/>
          <w:sz w:val="22"/>
          <w:szCs w:val="22"/>
        </w:rPr>
      </w:pPr>
    </w:p>
    <w:p w14:paraId="79F4D663" w14:textId="77777777" w:rsidR="00A24586" w:rsidRPr="00CF15ED" w:rsidRDefault="00A24586" w:rsidP="00CF15ED">
      <w:pPr>
        <w:pStyle w:val="NormalWeb"/>
        <w:spacing w:line="276" w:lineRule="auto"/>
        <w:rPr>
          <w:rFonts w:ascii="Rockwell" w:hAnsi="Rockwell" w:cstheme="minorHAnsi"/>
          <w:sz w:val="22"/>
          <w:szCs w:val="22"/>
        </w:rPr>
      </w:pPr>
      <w:r w:rsidRPr="00CF15ED">
        <w:rPr>
          <w:rFonts w:ascii="Rockwell" w:hAnsi="Rockwell" w:cstheme="minorHAnsi"/>
          <w:noProof/>
          <w:sz w:val="22"/>
          <w:szCs w:val="22"/>
        </w:rPr>
        <w:drawing>
          <wp:inline distT="0" distB="0" distL="0" distR="0" wp14:anchorId="393FC5BA" wp14:editId="32A14A8F">
            <wp:extent cx="5750677" cy="3047362"/>
            <wp:effectExtent l="0" t="0" r="2540" b="1270"/>
            <wp:docPr id="9" name="Picture 9" descr="A picture containing ground, road, old,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ground, road, old, dirty&#10;&#10;Description automatically generated"/>
                    <pic:cNvPicPr/>
                  </pic:nvPicPr>
                  <pic:blipFill>
                    <a:blip r:embed="rId17"/>
                    <a:stretch>
                      <a:fillRect/>
                    </a:stretch>
                  </pic:blipFill>
                  <pic:spPr>
                    <a:xfrm>
                      <a:off x="0" y="0"/>
                      <a:ext cx="5753956" cy="3049099"/>
                    </a:xfrm>
                    <a:prstGeom prst="rect">
                      <a:avLst/>
                    </a:prstGeom>
                  </pic:spPr>
                </pic:pic>
              </a:graphicData>
            </a:graphic>
          </wp:inline>
        </w:drawing>
      </w:r>
    </w:p>
    <w:p w14:paraId="40D199F0" w14:textId="77777777" w:rsidR="00A24586" w:rsidRPr="00CF15ED" w:rsidRDefault="00A24586" w:rsidP="00CF15ED">
      <w:pPr>
        <w:pStyle w:val="NormalWeb"/>
        <w:spacing w:line="276" w:lineRule="auto"/>
        <w:jc w:val="right"/>
        <w:rPr>
          <w:rFonts w:ascii="Rockwell" w:hAnsi="Rockwell" w:cstheme="minorHAnsi"/>
          <w:sz w:val="22"/>
          <w:szCs w:val="22"/>
        </w:rPr>
      </w:pPr>
      <w:r w:rsidRPr="00CF15ED">
        <w:rPr>
          <w:rFonts w:ascii="Rockwell" w:hAnsi="Rockwell" w:cstheme="minorHAnsi"/>
          <w:color w:val="000000"/>
          <w:sz w:val="22"/>
          <w:szCs w:val="22"/>
        </w:rPr>
        <w:t xml:space="preserve">28 </w:t>
      </w:r>
      <w:proofErr w:type="spellStart"/>
      <w:r w:rsidRPr="00CF15ED">
        <w:rPr>
          <w:rFonts w:ascii="Rockwell" w:hAnsi="Rockwell" w:cstheme="minorHAnsi"/>
          <w:color w:val="000000"/>
          <w:sz w:val="22"/>
          <w:szCs w:val="22"/>
        </w:rPr>
        <w:t>Millimètres</w:t>
      </w:r>
      <w:proofErr w:type="spellEnd"/>
      <w:r w:rsidRPr="00CF15ED">
        <w:rPr>
          <w:rFonts w:ascii="Rockwell" w:hAnsi="Rockwell" w:cstheme="minorHAnsi"/>
          <w:color w:val="000000"/>
          <w:sz w:val="22"/>
          <w:szCs w:val="22"/>
        </w:rPr>
        <w:t>, Face 2 Face, Separation wall, security fence, Israeli side, Abu Dis, Jerusalem, 2007</w:t>
      </w:r>
    </w:p>
    <w:p w14:paraId="440B5D56" w14:textId="4407C846" w:rsidR="00A24586" w:rsidRPr="00CF15ED" w:rsidRDefault="00A24586" w:rsidP="00CF15ED">
      <w:pPr>
        <w:pStyle w:val="NormalWeb"/>
        <w:spacing w:line="276" w:lineRule="auto"/>
        <w:rPr>
          <w:rFonts w:ascii="Rockwell" w:hAnsi="Rockwell" w:cstheme="minorHAnsi"/>
          <w:sz w:val="22"/>
          <w:szCs w:val="22"/>
        </w:rPr>
      </w:pPr>
    </w:p>
    <w:p w14:paraId="3C153F4C" w14:textId="77777777" w:rsidR="003F1B21" w:rsidRDefault="003F1B21" w:rsidP="003F1B21">
      <w:pPr>
        <w:pStyle w:val="NormalWeb"/>
        <w:spacing w:line="276" w:lineRule="auto"/>
        <w:rPr>
          <w:rFonts w:ascii="Rockwell" w:hAnsi="Rockwell" w:cstheme="minorHAnsi"/>
          <w:sz w:val="22"/>
          <w:szCs w:val="22"/>
        </w:rPr>
      </w:pPr>
    </w:p>
    <w:p w14:paraId="03087B38" w14:textId="630A7F8B" w:rsidR="00A24586" w:rsidRPr="00CF15ED" w:rsidRDefault="003F1B21" w:rsidP="003F1B21">
      <w:pPr>
        <w:pStyle w:val="NormalWeb"/>
        <w:spacing w:line="276" w:lineRule="auto"/>
        <w:rPr>
          <w:rFonts w:ascii="Rockwell" w:hAnsi="Rockwell" w:cstheme="minorHAnsi"/>
          <w:b/>
          <w:bCs/>
          <w:sz w:val="22"/>
          <w:szCs w:val="22"/>
        </w:rPr>
      </w:pPr>
      <w:r w:rsidRPr="003F1B21">
        <w:rPr>
          <w:rFonts w:ascii="Rockwell" w:hAnsi="Rockwell" w:cstheme="minorHAnsi"/>
          <w:b/>
          <w:bCs/>
          <w:sz w:val="22"/>
          <w:szCs w:val="22"/>
        </w:rPr>
        <w:t>6.</w:t>
      </w:r>
      <w:r w:rsidR="00634A6D" w:rsidRPr="00CF15ED">
        <w:rPr>
          <w:rFonts w:ascii="Rockwell" w:hAnsi="Rockwell" w:cstheme="minorHAnsi"/>
          <w:b/>
          <w:bCs/>
          <w:sz w:val="22"/>
          <w:szCs w:val="22"/>
        </w:rPr>
        <w:t xml:space="preserve">STUDENT PRESENTATIONS </w:t>
      </w:r>
    </w:p>
    <w:p w14:paraId="33F3D0A1" w14:textId="27E9CEC6" w:rsidR="00634A6D" w:rsidRPr="00CF15ED" w:rsidRDefault="00A24586" w:rsidP="00CF15ED">
      <w:pPr>
        <w:spacing w:line="276" w:lineRule="auto"/>
        <w:rPr>
          <w:rFonts w:ascii="Rockwell" w:hAnsi="Rockwell" w:cstheme="minorHAnsi"/>
        </w:rPr>
      </w:pPr>
      <w:r w:rsidRPr="00CF15ED">
        <w:rPr>
          <w:rFonts w:ascii="Rockwell" w:hAnsi="Rockwell" w:cstheme="minorHAnsi"/>
        </w:rPr>
        <w:lastRenderedPageBreak/>
        <w:t xml:space="preserve">Small Group Work. </w:t>
      </w:r>
    </w:p>
    <w:p w14:paraId="7F4C5A37" w14:textId="09DE6423" w:rsidR="00A24586" w:rsidRPr="00CF15ED" w:rsidRDefault="00A24586" w:rsidP="00CF15ED">
      <w:pPr>
        <w:spacing w:line="276" w:lineRule="auto"/>
        <w:rPr>
          <w:rFonts w:ascii="Rockwell" w:hAnsi="Rockwell" w:cstheme="minorHAnsi"/>
        </w:rPr>
      </w:pPr>
      <w:r w:rsidRPr="00CF15ED">
        <w:rPr>
          <w:rFonts w:ascii="Rockwell" w:hAnsi="Rockwell" w:cstheme="minorHAnsi"/>
        </w:rPr>
        <w:t>Read or watch the pieces about your chosen artist(s</w:t>
      </w:r>
      <w:r w:rsidR="00B141DA" w:rsidRPr="00CF15ED">
        <w:rPr>
          <w:rFonts w:ascii="Rockwell" w:hAnsi="Rockwell" w:cstheme="minorHAnsi"/>
        </w:rPr>
        <w:t>) and</w:t>
      </w:r>
      <w:r w:rsidRPr="00CF15ED">
        <w:rPr>
          <w:rFonts w:ascii="Rockwell" w:hAnsi="Rockwell" w:cstheme="minorHAnsi"/>
        </w:rPr>
        <w:t xml:space="preserve"> see if you can find some more examples of their work. </w:t>
      </w:r>
    </w:p>
    <w:p w14:paraId="2F2DEBB0" w14:textId="77777777" w:rsidR="00A24586" w:rsidRPr="00CF15ED" w:rsidRDefault="00A24586" w:rsidP="00CF15ED">
      <w:pPr>
        <w:spacing w:line="276" w:lineRule="auto"/>
        <w:rPr>
          <w:rFonts w:ascii="Rockwell" w:hAnsi="Rockwell" w:cstheme="minorHAnsi"/>
        </w:rPr>
      </w:pPr>
    </w:p>
    <w:p w14:paraId="0FB79495" w14:textId="4FAE4D29" w:rsidR="00A24586" w:rsidRPr="00CF15ED" w:rsidRDefault="00A24586" w:rsidP="00CF15ED">
      <w:pPr>
        <w:spacing w:line="276" w:lineRule="auto"/>
        <w:rPr>
          <w:rFonts w:ascii="Rockwell" w:hAnsi="Rockwell" w:cstheme="minorHAnsi"/>
        </w:rPr>
      </w:pPr>
      <w:r w:rsidRPr="00CF15ED">
        <w:rPr>
          <w:rFonts w:ascii="Rockwell" w:hAnsi="Rockwell" w:cstheme="minorHAnsi"/>
        </w:rPr>
        <w:t xml:space="preserve">Create a presentation about their work to share with the group.  </w:t>
      </w:r>
    </w:p>
    <w:p w14:paraId="6CD2F675" w14:textId="06A579A4" w:rsidR="00634A6D" w:rsidRPr="00CF15ED" w:rsidRDefault="00634A6D" w:rsidP="00CF15ED">
      <w:pPr>
        <w:spacing w:line="276" w:lineRule="auto"/>
        <w:rPr>
          <w:rFonts w:ascii="Rockwell" w:hAnsi="Rockwell" w:cstheme="minorHAnsi"/>
        </w:rPr>
      </w:pPr>
      <w:r w:rsidRPr="00CF15ED">
        <w:rPr>
          <w:rFonts w:ascii="Rockwell" w:hAnsi="Rockwell" w:cstheme="minorHAnsi"/>
        </w:rPr>
        <w:t xml:space="preserve">If there’s an example a political/activist artist the group wishes to work on, that’s great.  Otherwise, there is a list below to </w:t>
      </w:r>
      <w:r w:rsidR="003F5AC6" w:rsidRPr="00CF15ED">
        <w:rPr>
          <w:rFonts w:ascii="Rockwell" w:hAnsi="Rockwell" w:cstheme="minorHAnsi"/>
        </w:rPr>
        <w:t xml:space="preserve">select from.  Allocate one per group. </w:t>
      </w:r>
    </w:p>
    <w:p w14:paraId="15383CCE" w14:textId="4983CD30" w:rsidR="003F5AC6" w:rsidRPr="00CF15ED" w:rsidRDefault="003F5AC6" w:rsidP="00CF15ED">
      <w:pPr>
        <w:spacing w:line="276" w:lineRule="auto"/>
        <w:rPr>
          <w:rFonts w:ascii="Rockwell" w:hAnsi="Rockwell" w:cstheme="minorHAnsi"/>
        </w:rPr>
      </w:pPr>
      <w:r w:rsidRPr="00CF15ED">
        <w:rPr>
          <w:rFonts w:ascii="Rockwell" w:hAnsi="Rockwell" w:cstheme="minorHAnsi"/>
        </w:rPr>
        <w:t xml:space="preserve">Instructions for Students: </w:t>
      </w:r>
    </w:p>
    <w:p w14:paraId="10CBE336" w14:textId="6D615084" w:rsidR="00A24586" w:rsidRPr="00CF15ED" w:rsidRDefault="00A24586" w:rsidP="00CF15ED">
      <w:pPr>
        <w:spacing w:line="276" w:lineRule="auto"/>
        <w:rPr>
          <w:rFonts w:ascii="Rockwell" w:hAnsi="Rockwell" w:cstheme="minorHAnsi"/>
        </w:rPr>
      </w:pPr>
      <w:r w:rsidRPr="00CF15ED">
        <w:rPr>
          <w:rFonts w:ascii="Rockwell" w:hAnsi="Rockwell" w:cstheme="minorHAnsi"/>
        </w:rPr>
        <w:t xml:space="preserve">Be as creative as you like with your presentation, but if you’re looking for a way to start, or a structure </w:t>
      </w:r>
      <w:r w:rsidR="00B141DA" w:rsidRPr="00CF15ED">
        <w:rPr>
          <w:rFonts w:ascii="Rockwell" w:hAnsi="Rockwell" w:cstheme="minorHAnsi"/>
        </w:rPr>
        <w:t>take a</w:t>
      </w:r>
      <w:r w:rsidRPr="00CF15ED">
        <w:rPr>
          <w:rFonts w:ascii="Rockwell" w:hAnsi="Rockwell" w:cstheme="minorHAnsi"/>
        </w:rPr>
        <w:t xml:space="preserve"> </w:t>
      </w:r>
      <w:r w:rsidRPr="00CF15ED">
        <w:rPr>
          <w:rFonts w:ascii="Rockwell" w:hAnsi="Rockwell" w:cstheme="minorHAnsi"/>
          <w:i/>
          <w:iCs/>
        </w:rPr>
        <w:t>Who/What/Where/When/How?</w:t>
      </w:r>
      <w:r w:rsidRPr="00CF15ED">
        <w:rPr>
          <w:rFonts w:ascii="Rockwell" w:hAnsi="Rockwell" w:cstheme="minorHAnsi"/>
        </w:rPr>
        <w:t xml:space="preserve"> approach.  You don’t have to follow this in order, or in full, but use it to remind you of the kind of information to include. For example: </w:t>
      </w:r>
    </w:p>
    <w:p w14:paraId="78D8423D" w14:textId="77777777" w:rsidR="00A24586" w:rsidRPr="00CF15ED" w:rsidRDefault="00A24586" w:rsidP="00CF15ED">
      <w:pPr>
        <w:pStyle w:val="ListParagraph"/>
        <w:numPr>
          <w:ilvl w:val="0"/>
          <w:numId w:val="5"/>
        </w:numPr>
        <w:spacing w:line="276" w:lineRule="auto"/>
        <w:rPr>
          <w:rFonts w:ascii="Rockwell" w:hAnsi="Rockwell" w:cstheme="minorHAnsi"/>
        </w:rPr>
      </w:pPr>
      <w:r w:rsidRPr="00CF15ED">
        <w:rPr>
          <w:rFonts w:ascii="Rockwell" w:hAnsi="Rockwell" w:cstheme="minorHAnsi"/>
        </w:rPr>
        <w:t>Who? Introduce us to the artist(s)</w:t>
      </w:r>
    </w:p>
    <w:p w14:paraId="1B722422" w14:textId="503CDAAA" w:rsidR="00A24586" w:rsidRPr="00CF15ED" w:rsidRDefault="00A24586" w:rsidP="00CF15ED">
      <w:pPr>
        <w:pStyle w:val="ListParagraph"/>
        <w:numPr>
          <w:ilvl w:val="0"/>
          <w:numId w:val="5"/>
        </w:numPr>
        <w:spacing w:line="276" w:lineRule="auto"/>
        <w:rPr>
          <w:rFonts w:ascii="Rockwell" w:hAnsi="Rockwell" w:cstheme="minorHAnsi"/>
        </w:rPr>
      </w:pPr>
      <w:r w:rsidRPr="00CF15ED">
        <w:rPr>
          <w:rFonts w:ascii="Rockwell" w:hAnsi="Rockwell" w:cstheme="minorHAnsi"/>
        </w:rPr>
        <w:t>What? Explain the issues they work on, and the change they are seeking? What motivates them?</w:t>
      </w:r>
      <w:r w:rsidR="00A13C4A" w:rsidRPr="00CF15ED">
        <w:rPr>
          <w:rFonts w:ascii="Rockwell" w:hAnsi="Rockwell" w:cstheme="minorHAnsi"/>
        </w:rPr>
        <w:t xml:space="preserve">  What kind of approach and art forms do they use? </w:t>
      </w:r>
    </w:p>
    <w:p w14:paraId="04E0FD81" w14:textId="2B18F1F7" w:rsidR="00A24586" w:rsidRPr="00CF15ED" w:rsidRDefault="00A24586" w:rsidP="00CF15ED">
      <w:pPr>
        <w:pStyle w:val="ListParagraph"/>
        <w:numPr>
          <w:ilvl w:val="0"/>
          <w:numId w:val="5"/>
        </w:numPr>
        <w:spacing w:line="276" w:lineRule="auto"/>
        <w:rPr>
          <w:rFonts w:ascii="Rockwell" w:hAnsi="Rockwell" w:cstheme="minorHAnsi"/>
        </w:rPr>
      </w:pPr>
      <w:r w:rsidRPr="00CF15ED">
        <w:rPr>
          <w:rFonts w:ascii="Rockwell" w:hAnsi="Rockwell" w:cstheme="minorHAnsi"/>
        </w:rPr>
        <w:t>Where? Where are they based?  Where do they work? Is context important to their work (</w:t>
      </w:r>
      <w:r w:rsidR="00B141DA" w:rsidRPr="00CF15ED">
        <w:rPr>
          <w:rFonts w:ascii="Rockwell" w:hAnsi="Rockwell" w:cstheme="minorHAnsi"/>
        </w:rPr>
        <w:t>e.g.,</w:t>
      </w:r>
      <w:r w:rsidRPr="00CF15ED">
        <w:rPr>
          <w:rFonts w:ascii="Rockwell" w:hAnsi="Rockwell" w:cstheme="minorHAnsi"/>
        </w:rPr>
        <w:t xml:space="preserve"> displaying their work in the street.) </w:t>
      </w:r>
    </w:p>
    <w:p w14:paraId="4669E679" w14:textId="77777777" w:rsidR="00A24586" w:rsidRPr="00CF15ED" w:rsidRDefault="00A24586" w:rsidP="00CF15ED">
      <w:pPr>
        <w:pStyle w:val="ListParagraph"/>
        <w:numPr>
          <w:ilvl w:val="0"/>
          <w:numId w:val="5"/>
        </w:numPr>
        <w:spacing w:line="276" w:lineRule="auto"/>
        <w:rPr>
          <w:rFonts w:ascii="Rockwell" w:hAnsi="Rockwell" w:cstheme="minorHAnsi"/>
        </w:rPr>
      </w:pPr>
      <w:r w:rsidRPr="00CF15ED">
        <w:rPr>
          <w:rFonts w:ascii="Rockwell" w:hAnsi="Rockwell" w:cstheme="minorHAnsi"/>
        </w:rPr>
        <w:t xml:space="preserve">When? When was the particular work you’re showing us created – was it in response to a particular event or issue?  (For example, the murder of George Floyd in 2021 sparked a huge response from the Black Lives Matter movement, including street art, postering, poetry and more.) </w:t>
      </w:r>
    </w:p>
    <w:p w14:paraId="67BB9B07" w14:textId="3E3F65C2" w:rsidR="00A24586" w:rsidRPr="00CF15ED" w:rsidRDefault="00A24586" w:rsidP="00CF15ED">
      <w:pPr>
        <w:pStyle w:val="ListParagraph"/>
        <w:numPr>
          <w:ilvl w:val="0"/>
          <w:numId w:val="5"/>
        </w:numPr>
        <w:spacing w:line="276" w:lineRule="auto"/>
        <w:rPr>
          <w:rFonts w:ascii="Rockwell" w:hAnsi="Rockwell" w:cstheme="minorHAnsi"/>
        </w:rPr>
      </w:pPr>
      <w:r w:rsidRPr="00CF15ED">
        <w:rPr>
          <w:rFonts w:ascii="Rockwell" w:hAnsi="Rockwell" w:cstheme="minorHAnsi"/>
        </w:rPr>
        <w:t xml:space="preserve">How?  What kind of approach, materials, working practices do they use? Is collaboration with community groups important to them? </w:t>
      </w:r>
    </w:p>
    <w:p w14:paraId="424E186B" w14:textId="54E6154B" w:rsidR="00933FDE" w:rsidRPr="00CF15ED" w:rsidRDefault="00CC0293" w:rsidP="00CF15ED">
      <w:pPr>
        <w:pStyle w:val="ListParagraph"/>
        <w:numPr>
          <w:ilvl w:val="0"/>
          <w:numId w:val="5"/>
        </w:numPr>
        <w:spacing w:line="276" w:lineRule="auto"/>
        <w:rPr>
          <w:rFonts w:ascii="Rockwell" w:hAnsi="Rockwell" w:cstheme="minorHAnsi"/>
        </w:rPr>
      </w:pPr>
      <w:r w:rsidRPr="00CF15ED">
        <w:rPr>
          <w:rFonts w:ascii="Rockwell" w:hAnsi="Rockwell" w:cstheme="minorHAnsi"/>
        </w:rPr>
        <w:t>Quote: Select a key quote from your chosen artist, about t</w:t>
      </w:r>
      <w:r w:rsidR="00933FDE" w:rsidRPr="00CF15ED">
        <w:rPr>
          <w:rFonts w:ascii="Rockwell" w:hAnsi="Rockwell" w:cstheme="minorHAnsi"/>
        </w:rPr>
        <w:t xml:space="preserve">he power of art to help create change. </w:t>
      </w:r>
    </w:p>
    <w:p w14:paraId="23374B0A" w14:textId="41B3D1DA" w:rsidR="00A24586" w:rsidRPr="00CF15ED" w:rsidRDefault="00A24586" w:rsidP="00CF15ED">
      <w:pPr>
        <w:spacing w:line="276" w:lineRule="auto"/>
        <w:rPr>
          <w:rFonts w:ascii="Rockwell" w:hAnsi="Rockwell" w:cstheme="minorHAnsi"/>
        </w:rPr>
      </w:pPr>
      <w:r w:rsidRPr="00CF15ED">
        <w:rPr>
          <w:rFonts w:ascii="Rockwell" w:hAnsi="Rockwell" w:cstheme="minorHAnsi"/>
        </w:rPr>
        <w:t>Finish with your assessment of the impact of the</w:t>
      </w:r>
      <w:r w:rsidR="00933FDE" w:rsidRPr="00CF15ED">
        <w:rPr>
          <w:rFonts w:ascii="Rockwell" w:hAnsi="Rockwell" w:cstheme="minorHAnsi"/>
        </w:rPr>
        <w:t>ir</w:t>
      </w:r>
      <w:r w:rsidRPr="00CF15ED">
        <w:rPr>
          <w:rFonts w:ascii="Rockwell" w:hAnsi="Rockwell" w:cstheme="minorHAnsi"/>
        </w:rPr>
        <w:t xml:space="preserve"> work</w:t>
      </w:r>
      <w:r w:rsidR="00A13C4A" w:rsidRPr="00CF15ED">
        <w:rPr>
          <w:rFonts w:ascii="Rockwell" w:hAnsi="Rockwell" w:cstheme="minorHAnsi"/>
        </w:rPr>
        <w:t xml:space="preserve"> – the process and the product. </w:t>
      </w:r>
      <w:r w:rsidRPr="00CF15ED">
        <w:rPr>
          <w:rFonts w:ascii="Rockwell" w:hAnsi="Rockwell" w:cstheme="minorHAnsi"/>
        </w:rPr>
        <w:t>How, if at all, do you think it contributes to social justice?</w:t>
      </w:r>
      <w:r w:rsidR="00A13C4A" w:rsidRPr="00CF15ED">
        <w:rPr>
          <w:rFonts w:ascii="Rockwell" w:hAnsi="Rockwell" w:cstheme="minorHAnsi"/>
        </w:rPr>
        <w:t xml:space="preserve">  </w:t>
      </w:r>
    </w:p>
    <w:p w14:paraId="1B467CE7" w14:textId="751B836F" w:rsidR="00A24586" w:rsidRPr="00CF15ED" w:rsidRDefault="00A24586" w:rsidP="00CF15ED">
      <w:pPr>
        <w:spacing w:line="276" w:lineRule="auto"/>
        <w:rPr>
          <w:rFonts w:ascii="Rockwell" w:hAnsi="Rockwell" w:cstheme="minorHAnsi"/>
        </w:rPr>
      </w:pPr>
    </w:p>
    <w:p w14:paraId="475D1AA9" w14:textId="77777777" w:rsidR="004F52FF" w:rsidRPr="00CF15ED" w:rsidRDefault="004F52FF" w:rsidP="00CF15ED">
      <w:pPr>
        <w:spacing w:line="276" w:lineRule="auto"/>
        <w:rPr>
          <w:rFonts w:ascii="Rockwell" w:hAnsi="Rockwell" w:cstheme="minorHAnsi"/>
          <w:b/>
          <w:bCs/>
        </w:rPr>
      </w:pPr>
    </w:p>
    <w:p w14:paraId="7196FABD" w14:textId="0D4BA5F2" w:rsidR="003F5AC6" w:rsidRDefault="003F5AC6" w:rsidP="00CF15ED">
      <w:pPr>
        <w:spacing w:line="276" w:lineRule="auto"/>
        <w:rPr>
          <w:rFonts w:ascii="Rockwell" w:hAnsi="Rockwell" w:cstheme="minorHAnsi"/>
          <w:b/>
          <w:bCs/>
        </w:rPr>
      </w:pPr>
      <w:r w:rsidRPr="00CF15ED">
        <w:rPr>
          <w:rFonts w:ascii="Rockwell" w:hAnsi="Rockwell" w:cstheme="minorHAnsi"/>
          <w:b/>
          <w:bCs/>
        </w:rPr>
        <w:t xml:space="preserve">ACTIVIST ARTISTS / STUDENT PROJECTS: </w:t>
      </w:r>
    </w:p>
    <w:p w14:paraId="2A29F0B5" w14:textId="77777777" w:rsidR="0093664D" w:rsidRPr="003F1B21" w:rsidRDefault="0093664D" w:rsidP="00CF15ED">
      <w:pPr>
        <w:spacing w:line="276" w:lineRule="auto"/>
        <w:rPr>
          <w:rFonts w:ascii="Rockwell" w:hAnsi="Rockwell" w:cstheme="minorHAnsi"/>
          <w:b/>
          <w:bCs/>
        </w:rPr>
      </w:pPr>
    </w:p>
    <w:p w14:paraId="7A325B38" w14:textId="76C2FFA5" w:rsidR="00A24586" w:rsidRDefault="00A24586" w:rsidP="00CF15ED">
      <w:pPr>
        <w:spacing w:line="276" w:lineRule="auto"/>
        <w:rPr>
          <w:rFonts w:ascii="Rockwell" w:hAnsi="Rockwell"/>
          <w:b/>
          <w:bCs/>
        </w:rPr>
      </w:pPr>
      <w:r w:rsidRPr="00CF15ED">
        <w:rPr>
          <w:rFonts w:ascii="Rockwell" w:hAnsi="Rockwell"/>
          <w:b/>
          <w:bCs/>
        </w:rPr>
        <w:t xml:space="preserve">Kate </w:t>
      </w:r>
      <w:proofErr w:type="spellStart"/>
      <w:r w:rsidRPr="00CF15ED">
        <w:rPr>
          <w:rFonts w:ascii="Rockwell" w:hAnsi="Rockwell"/>
          <w:b/>
          <w:bCs/>
        </w:rPr>
        <w:t>DeCiccio</w:t>
      </w:r>
      <w:proofErr w:type="spellEnd"/>
    </w:p>
    <w:p w14:paraId="410BB887" w14:textId="4745530A" w:rsidR="00884C70" w:rsidRPr="00CF15ED" w:rsidRDefault="00884C70" w:rsidP="00CF15ED">
      <w:pPr>
        <w:spacing w:line="276" w:lineRule="auto"/>
        <w:rPr>
          <w:rFonts w:ascii="Rockwell" w:hAnsi="Rockwell"/>
        </w:rPr>
      </w:pPr>
      <w:r w:rsidRPr="00CF15ED">
        <w:rPr>
          <w:rFonts w:ascii="Rockwell" w:hAnsi="Rockwell"/>
        </w:rPr>
        <w:t xml:space="preserve">Kate </w:t>
      </w:r>
      <w:proofErr w:type="spellStart"/>
      <w:r w:rsidRPr="00CF15ED">
        <w:rPr>
          <w:rFonts w:ascii="Rockwell" w:hAnsi="Rockwell"/>
        </w:rPr>
        <w:t>DeCiccio</w:t>
      </w:r>
      <w:proofErr w:type="spellEnd"/>
      <w:r w:rsidRPr="00CF15ED">
        <w:rPr>
          <w:rFonts w:ascii="Rockwell" w:hAnsi="Rockwell"/>
        </w:rPr>
        <w:t xml:space="preserve"> uses large scale portraiture on murals</w:t>
      </w:r>
      <w:r w:rsidR="0093664D">
        <w:rPr>
          <w:rFonts w:ascii="Rockwell" w:hAnsi="Rockwell"/>
        </w:rPr>
        <w:t xml:space="preserve">, </w:t>
      </w:r>
      <w:r w:rsidRPr="00CF15ED">
        <w:rPr>
          <w:rFonts w:ascii="Rockwell" w:hAnsi="Rockwell"/>
        </w:rPr>
        <w:t>banners</w:t>
      </w:r>
      <w:r w:rsidR="0093664D">
        <w:rPr>
          <w:rFonts w:ascii="Rockwell" w:hAnsi="Rockwell"/>
        </w:rPr>
        <w:t>, and parachutes</w:t>
      </w:r>
      <w:r w:rsidRPr="00CF15ED">
        <w:rPr>
          <w:rFonts w:ascii="Rockwell" w:hAnsi="Rockwell"/>
        </w:rPr>
        <w:t xml:space="preserve"> to challenge stereotypes and support local </w:t>
      </w:r>
      <w:r w:rsidR="0093664D">
        <w:rPr>
          <w:rFonts w:ascii="Rockwell" w:hAnsi="Rockwell"/>
        </w:rPr>
        <w:t xml:space="preserve">migrant-rights and anti-racism </w:t>
      </w:r>
      <w:r w:rsidR="00CC0293" w:rsidRPr="00CF15ED">
        <w:rPr>
          <w:rFonts w:ascii="Rockwell" w:hAnsi="Rockwell"/>
        </w:rPr>
        <w:t xml:space="preserve">activists. </w:t>
      </w:r>
      <w:r w:rsidR="00A51336">
        <w:rPr>
          <w:rFonts w:ascii="Rockwell" w:hAnsi="Rockwell"/>
        </w:rPr>
        <w:t>She thinks of her art as “a tool for the community.”</w:t>
      </w:r>
    </w:p>
    <w:p w14:paraId="78E2611C" w14:textId="339F053F" w:rsidR="00A24586" w:rsidRPr="00A51336" w:rsidRDefault="00A51336" w:rsidP="00CF15ED">
      <w:pPr>
        <w:spacing w:line="276" w:lineRule="auto"/>
        <w:rPr>
          <w:rStyle w:val="Hyperlink"/>
          <w:rFonts w:ascii="Rockwell" w:hAnsi="Rockwell"/>
          <w:sz w:val="18"/>
          <w:szCs w:val="18"/>
        </w:rPr>
      </w:pPr>
      <w:hyperlink r:id="rId18" w:history="1">
        <w:r w:rsidR="00A24586" w:rsidRPr="00A51336">
          <w:rPr>
            <w:rStyle w:val="Hyperlink"/>
            <w:rFonts w:ascii="Rockwell" w:hAnsi="Rockwell"/>
            <w:sz w:val="18"/>
            <w:szCs w:val="18"/>
          </w:rPr>
          <w:t>Art as Activism:</w:t>
        </w:r>
        <w:r w:rsidR="00A24586" w:rsidRPr="00A51336">
          <w:rPr>
            <w:rStyle w:val="Hyperlink"/>
            <w:rFonts w:ascii="Rockwell" w:hAnsi="Rockwell"/>
            <w:sz w:val="18"/>
            <w:szCs w:val="18"/>
          </w:rPr>
          <w:t xml:space="preserve"> </w:t>
        </w:r>
        <w:r w:rsidR="00A24586" w:rsidRPr="00A51336">
          <w:rPr>
            <w:rStyle w:val="Hyperlink"/>
            <w:rFonts w:ascii="Rockwell" w:hAnsi="Rockwell"/>
            <w:sz w:val="18"/>
            <w:szCs w:val="18"/>
          </w:rPr>
          <w:t xml:space="preserve">Kate </w:t>
        </w:r>
        <w:proofErr w:type="spellStart"/>
        <w:r w:rsidR="00A24586" w:rsidRPr="00A51336">
          <w:rPr>
            <w:rStyle w:val="Hyperlink"/>
            <w:rFonts w:ascii="Rockwell" w:hAnsi="Rockwell"/>
            <w:sz w:val="18"/>
            <w:szCs w:val="18"/>
          </w:rPr>
          <w:t>DeCiccio</w:t>
        </w:r>
        <w:proofErr w:type="spellEnd"/>
        <w:r w:rsidR="00A24586" w:rsidRPr="00A51336">
          <w:rPr>
            <w:rStyle w:val="Hyperlink"/>
            <w:rFonts w:ascii="Rockwell" w:hAnsi="Rockwell"/>
            <w:sz w:val="18"/>
            <w:szCs w:val="18"/>
          </w:rPr>
          <w:t>, Community Artist | Adobe Creative Cloud - YouTube</w:t>
        </w:r>
      </w:hyperlink>
    </w:p>
    <w:p w14:paraId="7699108F" w14:textId="53119E6A" w:rsidR="00A51336" w:rsidRDefault="00A51336" w:rsidP="00CF15ED">
      <w:pPr>
        <w:spacing w:line="276" w:lineRule="auto"/>
        <w:rPr>
          <w:rStyle w:val="Hyperlink"/>
          <w:rFonts w:ascii="Rockwell" w:hAnsi="Rockwell"/>
        </w:rPr>
      </w:pPr>
      <w:r>
        <w:rPr>
          <w:noProof/>
        </w:rPr>
        <w:lastRenderedPageBreak/>
        <w:drawing>
          <wp:inline distT="0" distB="0" distL="0" distR="0" wp14:anchorId="65F737B3" wp14:editId="7E98EC98">
            <wp:extent cx="5731510" cy="2341880"/>
            <wp:effectExtent l="0" t="0" r="2540" b="1270"/>
            <wp:docPr id="11" name="Picture 11" descr="A picture containing text, graffiti, colorfu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graffiti, colorful&#10;&#10;Description automatically generated"/>
                    <pic:cNvPicPr/>
                  </pic:nvPicPr>
                  <pic:blipFill>
                    <a:blip r:embed="rId19"/>
                    <a:stretch>
                      <a:fillRect/>
                    </a:stretch>
                  </pic:blipFill>
                  <pic:spPr>
                    <a:xfrm>
                      <a:off x="0" y="0"/>
                      <a:ext cx="5731510" cy="2341880"/>
                    </a:xfrm>
                    <a:prstGeom prst="rect">
                      <a:avLst/>
                    </a:prstGeom>
                  </pic:spPr>
                </pic:pic>
              </a:graphicData>
            </a:graphic>
          </wp:inline>
        </w:drawing>
      </w:r>
    </w:p>
    <w:p w14:paraId="1FF8CCD3" w14:textId="2AFF33A6" w:rsidR="00E5007E" w:rsidRPr="00CF15ED" w:rsidRDefault="00E5007E" w:rsidP="00CF15ED">
      <w:pPr>
        <w:spacing w:line="276" w:lineRule="auto"/>
        <w:rPr>
          <w:rFonts w:ascii="Rockwell" w:hAnsi="Rockwell"/>
        </w:rPr>
      </w:pPr>
    </w:p>
    <w:p w14:paraId="0ED65DB3" w14:textId="77777777" w:rsidR="00884C70" w:rsidRPr="00CF15ED" w:rsidRDefault="00884C70" w:rsidP="00CF15ED">
      <w:pPr>
        <w:spacing w:line="276" w:lineRule="auto"/>
        <w:rPr>
          <w:rFonts w:ascii="Rockwell" w:hAnsi="Rockwell"/>
        </w:rPr>
      </w:pPr>
    </w:p>
    <w:p w14:paraId="261E7939" w14:textId="5E90C8AC" w:rsidR="00B95578" w:rsidRPr="00CF15ED" w:rsidRDefault="00884C70" w:rsidP="00CF15ED">
      <w:pPr>
        <w:spacing w:line="276" w:lineRule="auto"/>
        <w:rPr>
          <w:rFonts w:ascii="Rockwell" w:hAnsi="Rockwell"/>
          <w:shd w:val="clear" w:color="auto" w:fill="FFFFFF"/>
        </w:rPr>
      </w:pPr>
      <w:r w:rsidRPr="00CF15ED">
        <w:rPr>
          <w:rFonts w:ascii="Rockwell" w:hAnsi="Rockwell"/>
          <w:b/>
          <w:bCs/>
        </w:rPr>
        <w:t>Kate O’Shea</w:t>
      </w:r>
      <w:r w:rsidRPr="00CF15ED">
        <w:rPr>
          <w:rFonts w:ascii="Rockwell" w:hAnsi="Rockwell"/>
        </w:rPr>
        <w:t xml:space="preserve"> </w:t>
      </w:r>
      <w:r w:rsidRPr="00CF15ED">
        <w:rPr>
          <w:rFonts w:ascii="Rockwell" w:hAnsi="Rockwell"/>
        </w:rPr>
        <w:br/>
      </w:r>
      <w:r w:rsidRPr="00CF15ED">
        <w:rPr>
          <w:rFonts w:ascii="Rockwell" w:hAnsi="Rockwell"/>
        </w:rPr>
        <w:br/>
      </w:r>
      <w:r w:rsidRPr="00CF15ED">
        <w:rPr>
          <w:rFonts w:ascii="Rockwell" w:hAnsi="Rockwell"/>
          <w:shd w:val="clear" w:color="auto" w:fill="FFFFFF"/>
        </w:rPr>
        <w:t>Kate O’Shea is an artist with a broad social practice that includes printmaking, sculpture, curating, the production of ‘social spaces’, collective food making and sharing, and publishing. Her work stems from a concern for contemporary social structures and the fractures within them.</w:t>
      </w:r>
    </w:p>
    <w:p w14:paraId="1F106814" w14:textId="77777777" w:rsidR="00A51336" w:rsidRDefault="00A51336" w:rsidP="00CF15ED">
      <w:pPr>
        <w:spacing w:line="276" w:lineRule="auto"/>
        <w:rPr>
          <w:rFonts w:ascii="Rockwell" w:hAnsi="Rockwell"/>
        </w:rPr>
      </w:pPr>
      <w:hyperlink r:id="rId20" w:history="1">
        <w:r w:rsidR="00B95578" w:rsidRPr="00CF15ED">
          <w:rPr>
            <w:rStyle w:val="Hyperlink"/>
            <w:rFonts w:ascii="Rockwell" w:hAnsi="Rockwell"/>
          </w:rPr>
          <w:t xml:space="preserve">Blog: Cork Migrant Centre Youth Initiative #BLM Artwork – </w:t>
        </w:r>
        <w:proofErr w:type="spellStart"/>
        <w:r w:rsidR="00B95578" w:rsidRPr="00CF15ED">
          <w:rPr>
            <w:rStyle w:val="Hyperlink"/>
            <w:rFonts w:ascii="Rockwell" w:hAnsi="Rockwell"/>
          </w:rPr>
          <w:t>NanoNagle</w:t>
        </w:r>
        <w:proofErr w:type="spellEnd"/>
        <w:r w:rsidR="00B95578" w:rsidRPr="00CF15ED">
          <w:rPr>
            <w:rStyle w:val="Hyperlink"/>
            <w:rFonts w:ascii="Rockwell" w:hAnsi="Rockwell"/>
          </w:rPr>
          <w:t xml:space="preserve"> (nanonagleplace.ie)</w:t>
        </w:r>
      </w:hyperlink>
    </w:p>
    <w:p w14:paraId="68BCC0A3" w14:textId="1245E936" w:rsidR="00A24586" w:rsidRPr="00A51336" w:rsidRDefault="00DF7A7C" w:rsidP="00CF15ED">
      <w:pPr>
        <w:spacing w:line="276" w:lineRule="auto"/>
        <w:rPr>
          <w:rFonts w:ascii="Rockwell" w:hAnsi="Rockwell"/>
        </w:rPr>
      </w:pPr>
      <w:r w:rsidRPr="00CF15ED">
        <w:rPr>
          <w:rFonts w:ascii="Rockwell" w:hAnsi="Rockwell"/>
        </w:rPr>
        <w:br/>
      </w:r>
      <w:hyperlink r:id="rId21" w:history="1">
        <w:r w:rsidRPr="00CF15ED">
          <w:rPr>
            <w:rStyle w:val="Hyperlink"/>
            <w:rFonts w:ascii="Rockwell" w:hAnsi="Rockwell"/>
          </w:rPr>
          <w:t>www.yaycork.ie/a-new-black-lives-matter-artwork-has-been-unveiled-on-douglas-street/</w:t>
        </w:r>
      </w:hyperlink>
    </w:p>
    <w:p w14:paraId="2C371538" w14:textId="6CA1F440" w:rsidR="00A24586" w:rsidRPr="00CF15ED" w:rsidRDefault="00DF7A7C" w:rsidP="00CF15ED">
      <w:pPr>
        <w:spacing w:line="276" w:lineRule="auto"/>
        <w:rPr>
          <w:rFonts w:ascii="Rockwell" w:hAnsi="Rockwell"/>
        </w:rPr>
      </w:pPr>
      <w:r w:rsidRPr="00CF15ED">
        <w:rPr>
          <w:rFonts w:ascii="Rockwell" w:hAnsi="Rockwell"/>
        </w:rPr>
        <w:t>Photography by Clare Keogh</w:t>
      </w:r>
      <w:r w:rsidR="00A13C4A" w:rsidRPr="00CF15ED">
        <w:rPr>
          <w:rFonts w:ascii="Rockwell" w:hAnsi="Rockwell"/>
        </w:rPr>
        <w:t xml:space="preserve"> </w:t>
      </w:r>
      <w:r w:rsidRPr="00CF15ED">
        <w:rPr>
          <w:rFonts w:ascii="Rockwell" w:hAnsi="Rockwell"/>
        </w:rPr>
        <w:t>www.clarekeogh.ie/cork-migrant-centre-art-work/</w:t>
      </w:r>
      <w:r w:rsidRPr="00CF15ED">
        <w:rPr>
          <w:rFonts w:ascii="Rockwell" w:hAnsi="Rockwell"/>
        </w:rPr>
        <w:br/>
      </w:r>
    </w:p>
    <w:p w14:paraId="1C242893" w14:textId="3417DA50" w:rsidR="00843C3B" w:rsidRPr="00CF15ED" w:rsidRDefault="00843C3B" w:rsidP="00CF15ED">
      <w:pPr>
        <w:spacing w:line="276" w:lineRule="auto"/>
        <w:rPr>
          <w:rFonts w:ascii="Rockwell" w:hAnsi="Rockwell"/>
        </w:rPr>
      </w:pPr>
      <w:r w:rsidRPr="00CF15ED">
        <w:rPr>
          <w:rFonts w:ascii="Rockwell" w:hAnsi="Rockwell"/>
          <w:noProof/>
        </w:rPr>
        <w:drawing>
          <wp:inline distT="0" distB="0" distL="0" distR="0" wp14:anchorId="121EF858" wp14:editId="5FDBC724">
            <wp:extent cx="4392291" cy="2917623"/>
            <wp:effectExtent l="0" t="0" r="8890" b="0"/>
            <wp:docPr id="2" name="Content Placeholder 5" descr="Graphical user interface&#10;&#10;Description automatically generated with low confidence">
              <a:extLst xmlns:a="http://schemas.openxmlformats.org/drawingml/2006/main">
                <a:ext uri="{FF2B5EF4-FFF2-40B4-BE49-F238E27FC236}">
                  <a16:creationId xmlns:a16="http://schemas.microsoft.com/office/drawing/2014/main" id="{E288F45D-43C8-429F-ADB5-48A154E4219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5" descr="Graphical user interface&#10;&#10;Description automatically generated with low confidence">
                      <a:extLst>
                        <a:ext uri="{FF2B5EF4-FFF2-40B4-BE49-F238E27FC236}">
                          <a16:creationId xmlns:a16="http://schemas.microsoft.com/office/drawing/2014/main" id="{E288F45D-43C8-429F-ADB5-48A154E4219B}"/>
                        </a:ext>
                      </a:extLst>
                    </pic:cNvPr>
                    <pic:cNvPicPr>
                      <a:picLocks noGrp="1" noChangeAspect="1"/>
                    </pic:cNvPicPr>
                  </pic:nvPicPr>
                  <pic:blipFill>
                    <a:blip r:embed="rId22"/>
                    <a:stretch>
                      <a:fillRect/>
                    </a:stretch>
                  </pic:blipFill>
                  <pic:spPr>
                    <a:xfrm>
                      <a:off x="0" y="0"/>
                      <a:ext cx="4402222" cy="2924220"/>
                    </a:xfrm>
                    <a:prstGeom prst="rect">
                      <a:avLst/>
                    </a:prstGeom>
                  </pic:spPr>
                </pic:pic>
              </a:graphicData>
            </a:graphic>
          </wp:inline>
        </w:drawing>
      </w:r>
    </w:p>
    <w:p w14:paraId="406A8260" w14:textId="77777777" w:rsidR="00843C3B" w:rsidRPr="00CF15ED" w:rsidRDefault="00843C3B" w:rsidP="00CF15ED">
      <w:pPr>
        <w:spacing w:line="276" w:lineRule="auto"/>
        <w:rPr>
          <w:rFonts w:ascii="Rockwell" w:hAnsi="Rockwell"/>
        </w:rPr>
      </w:pPr>
    </w:p>
    <w:p w14:paraId="5835BD50" w14:textId="57FC0B2F" w:rsidR="00A24586" w:rsidRPr="00CF15ED" w:rsidRDefault="00A24586" w:rsidP="00CF15ED">
      <w:pPr>
        <w:spacing w:line="276" w:lineRule="auto"/>
        <w:rPr>
          <w:rFonts w:ascii="Rockwell" w:hAnsi="Rockwell"/>
          <w:b/>
          <w:bCs/>
        </w:rPr>
      </w:pPr>
      <w:r w:rsidRPr="00CF15ED">
        <w:rPr>
          <w:rFonts w:ascii="Rockwell" w:hAnsi="Rockwell"/>
          <w:b/>
          <w:bCs/>
        </w:rPr>
        <w:t>A Black Child Dilemma</w:t>
      </w:r>
      <w:r w:rsidR="00A13C4A" w:rsidRPr="00CF15ED">
        <w:rPr>
          <w:rFonts w:ascii="Rockwell" w:hAnsi="Rockwell"/>
          <w:b/>
          <w:bCs/>
        </w:rPr>
        <w:t xml:space="preserve"> / ABCD</w:t>
      </w:r>
    </w:p>
    <w:p w14:paraId="20AC9A34" w14:textId="65F24AE9" w:rsidR="00A24586" w:rsidRPr="00CF15ED" w:rsidRDefault="00A51336" w:rsidP="00CF15ED">
      <w:pPr>
        <w:spacing w:line="276" w:lineRule="auto"/>
        <w:rPr>
          <w:rStyle w:val="Hyperlink"/>
          <w:rFonts w:ascii="Rockwell" w:hAnsi="Rockwell"/>
        </w:rPr>
      </w:pPr>
      <w:hyperlink r:id="rId23" w:history="1">
        <w:r w:rsidR="00A24586" w:rsidRPr="00CF15ED">
          <w:rPr>
            <w:rStyle w:val="Hyperlink"/>
            <w:rFonts w:ascii="Rockwell" w:hAnsi="Rockwell"/>
          </w:rPr>
          <w:t>Confronting Racism Through Arts: Meet ABCD A Black Child’s Dilemma (leargas.ie)</w:t>
        </w:r>
      </w:hyperlink>
    </w:p>
    <w:p w14:paraId="389D049C" w14:textId="77777777" w:rsidR="004F52FF" w:rsidRPr="00CF15ED" w:rsidRDefault="00A51336" w:rsidP="00CF15ED">
      <w:pPr>
        <w:spacing w:line="276" w:lineRule="auto"/>
        <w:rPr>
          <w:rFonts w:ascii="Rockwell" w:hAnsi="Rockwell"/>
        </w:rPr>
      </w:pPr>
      <w:hyperlink r:id="rId24" w:history="1">
        <w:proofErr w:type="spellStart"/>
        <w:r w:rsidR="004F52FF" w:rsidRPr="00CF15ED">
          <w:rPr>
            <w:rStyle w:val="Hyperlink"/>
            <w:rFonts w:ascii="Rockwell" w:hAnsi="Rockwell"/>
          </w:rPr>
          <w:t>BlackIrish</w:t>
        </w:r>
        <w:proofErr w:type="spellEnd"/>
        <w:r w:rsidR="004F52FF" w:rsidRPr="00CF15ED">
          <w:rPr>
            <w:rStyle w:val="Hyperlink"/>
            <w:rFonts w:ascii="Rockwell" w:hAnsi="Rockwell"/>
          </w:rPr>
          <w:t xml:space="preserve"> (@a_black_child_dilemma) • Instagram photos and videos</w:t>
        </w:r>
      </w:hyperlink>
    </w:p>
    <w:p w14:paraId="1B30C25C" w14:textId="77777777" w:rsidR="004F52FF" w:rsidRPr="00CF15ED" w:rsidRDefault="004F52FF" w:rsidP="00CF15ED">
      <w:pPr>
        <w:spacing w:line="276" w:lineRule="auto"/>
        <w:rPr>
          <w:rFonts w:ascii="Rockwell" w:hAnsi="Rockwell"/>
        </w:rPr>
      </w:pPr>
    </w:p>
    <w:p w14:paraId="18A48533" w14:textId="77777777" w:rsidR="00A24586" w:rsidRPr="00CF15ED" w:rsidRDefault="00A24586" w:rsidP="00CF15ED">
      <w:pPr>
        <w:pStyle w:val="NormalWeb"/>
        <w:shd w:val="clear" w:color="auto" w:fill="FFFFFF"/>
        <w:spacing w:before="0" w:beforeAutospacing="0" w:after="225" w:afterAutospacing="0" w:line="276" w:lineRule="auto"/>
        <w:textAlignment w:val="baseline"/>
        <w:rPr>
          <w:rFonts w:ascii="Rockwell" w:hAnsi="Rockwell"/>
          <w:color w:val="393B49"/>
          <w:sz w:val="22"/>
          <w:szCs w:val="22"/>
        </w:rPr>
      </w:pPr>
      <w:r w:rsidRPr="00CF15ED">
        <w:rPr>
          <w:rFonts w:ascii="Rockwell" w:hAnsi="Rockwell"/>
          <w:i/>
          <w:iCs/>
          <w:color w:val="393B49"/>
          <w:sz w:val="22"/>
          <w:szCs w:val="22"/>
        </w:rPr>
        <w:t xml:space="preserve">ABCD A Black Child’s Dilemma’ </w:t>
      </w:r>
      <w:r w:rsidRPr="00CF15ED">
        <w:rPr>
          <w:rFonts w:ascii="Rockwell" w:hAnsi="Rockwell"/>
          <w:color w:val="393B49"/>
          <w:sz w:val="22"/>
          <w:szCs w:val="22"/>
        </w:rPr>
        <w:t>is the initiative of a group of young Cork-based creatives aiming to address racism, social exclusion, bullying and mental health.</w:t>
      </w:r>
    </w:p>
    <w:p w14:paraId="7A96B3DD" w14:textId="77777777" w:rsidR="00A24586" w:rsidRPr="00CF15ED" w:rsidRDefault="00A24586" w:rsidP="00CF15ED">
      <w:pPr>
        <w:pStyle w:val="NormalWeb"/>
        <w:shd w:val="clear" w:color="auto" w:fill="FFFFFF"/>
        <w:spacing w:before="0" w:beforeAutospacing="0" w:after="225" w:afterAutospacing="0" w:line="276" w:lineRule="auto"/>
        <w:textAlignment w:val="baseline"/>
        <w:rPr>
          <w:rFonts w:ascii="Rockwell" w:hAnsi="Rockwell"/>
          <w:color w:val="393B49"/>
          <w:sz w:val="22"/>
          <w:szCs w:val="22"/>
        </w:rPr>
      </w:pPr>
      <w:r w:rsidRPr="00CF15ED">
        <w:rPr>
          <w:rFonts w:ascii="Rockwell" w:hAnsi="Rockwell"/>
          <w:color w:val="393B49"/>
          <w:sz w:val="22"/>
          <w:szCs w:val="22"/>
        </w:rPr>
        <w:t>They use their creative talents in music, film and the arts as a platform to share stories and build solidarity about the issues facing young people from minority backgrounds in Ireland today.</w:t>
      </w:r>
    </w:p>
    <w:p w14:paraId="027F2A49" w14:textId="0D80CA12" w:rsidR="00A24586" w:rsidRPr="00CF15ED" w:rsidRDefault="00A24586" w:rsidP="00CF15ED">
      <w:pPr>
        <w:spacing w:line="276" w:lineRule="auto"/>
        <w:rPr>
          <w:rFonts w:ascii="Rockwell" w:hAnsi="Rockwell" w:cs="Segoe UI"/>
          <w:color w:val="262626"/>
          <w:shd w:val="clear" w:color="auto" w:fill="FFFFFF"/>
        </w:rPr>
      </w:pPr>
      <w:r w:rsidRPr="00CF15ED">
        <w:rPr>
          <w:rFonts w:ascii="Rockwell" w:hAnsi="Rockwell"/>
        </w:rPr>
        <w:t xml:space="preserve">Examples of work include </w:t>
      </w:r>
      <w:r w:rsidRPr="00CF15ED">
        <w:rPr>
          <w:rFonts w:ascii="Rockwell" w:hAnsi="Rockwell" w:cs="Segoe UI"/>
          <w:color w:val="262626"/>
          <w:shd w:val="clear" w:color="auto" w:fill="FFFFFF"/>
        </w:rPr>
        <w:t xml:space="preserve">a series of paintings using a toothpick – “exploring the </w:t>
      </w:r>
      <w:r w:rsidR="00934DA3" w:rsidRPr="00CF15ED">
        <w:rPr>
          <w:rFonts w:ascii="Rockwell" w:hAnsi="Rockwell" w:cs="Segoe UI"/>
          <w:color w:val="262626"/>
          <w:shd w:val="clear" w:color="auto" w:fill="FFFFFF"/>
        </w:rPr>
        <w:t>cataloguing</w:t>
      </w:r>
      <w:r w:rsidRPr="00CF15ED">
        <w:rPr>
          <w:rFonts w:ascii="Rockwell" w:hAnsi="Rockwell" w:cs="Segoe UI"/>
          <w:color w:val="262626"/>
          <w:shd w:val="clear" w:color="auto" w:fill="FFFFFF"/>
        </w:rPr>
        <w:t xml:space="preserve"> of human beings into categories of colour/differences to justify exclusion, racism, discrimination and othering.”</w:t>
      </w:r>
    </w:p>
    <w:p w14:paraId="6385F5E1" w14:textId="77777777" w:rsidR="00A24586" w:rsidRPr="00CF15ED" w:rsidRDefault="00A24586" w:rsidP="00CF15ED">
      <w:pPr>
        <w:spacing w:line="276" w:lineRule="auto"/>
        <w:rPr>
          <w:rFonts w:ascii="Rockwell" w:hAnsi="Rockwell" w:cs="Segoe UI"/>
          <w:color w:val="262626"/>
          <w:shd w:val="clear" w:color="auto" w:fill="FFFFFF"/>
        </w:rPr>
      </w:pPr>
      <w:r w:rsidRPr="00CF15ED">
        <w:rPr>
          <w:rFonts w:ascii="Rockwell" w:hAnsi="Rockwell"/>
          <w:noProof/>
        </w:rPr>
        <w:drawing>
          <wp:inline distT="0" distB="0" distL="0" distR="0" wp14:anchorId="04D2677D" wp14:editId="34036867">
            <wp:extent cx="3091709" cy="3129045"/>
            <wp:effectExtent l="0" t="0" r="0" b="0"/>
            <wp:docPr id="5" name="Picture 5" descr="A group of people pos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posing for the camera&#10;&#10;Description automatically generated with medium confidence"/>
                    <pic:cNvPicPr/>
                  </pic:nvPicPr>
                  <pic:blipFill>
                    <a:blip r:embed="rId25"/>
                    <a:stretch>
                      <a:fillRect/>
                    </a:stretch>
                  </pic:blipFill>
                  <pic:spPr>
                    <a:xfrm>
                      <a:off x="0" y="0"/>
                      <a:ext cx="3099730" cy="3137163"/>
                    </a:xfrm>
                    <a:prstGeom prst="rect">
                      <a:avLst/>
                    </a:prstGeom>
                  </pic:spPr>
                </pic:pic>
              </a:graphicData>
            </a:graphic>
          </wp:inline>
        </w:drawing>
      </w:r>
    </w:p>
    <w:p w14:paraId="3B542CEA" w14:textId="0D739B27" w:rsidR="00A24586" w:rsidRPr="00CF15ED" w:rsidRDefault="00A24586" w:rsidP="00CF15ED">
      <w:pPr>
        <w:spacing w:line="276" w:lineRule="auto"/>
        <w:rPr>
          <w:rFonts w:ascii="Rockwell" w:hAnsi="Rockwell"/>
        </w:rPr>
      </w:pPr>
    </w:p>
    <w:p w14:paraId="274BD4DE" w14:textId="77777777" w:rsidR="00A24586" w:rsidRPr="00CF15ED" w:rsidRDefault="00A24586" w:rsidP="00CF15ED">
      <w:pPr>
        <w:spacing w:line="276" w:lineRule="auto"/>
        <w:rPr>
          <w:rFonts w:ascii="Rockwell" w:hAnsi="Rockwell"/>
        </w:rPr>
      </w:pPr>
    </w:p>
    <w:p w14:paraId="2332038B" w14:textId="6463A849" w:rsidR="00A24586" w:rsidRPr="00CF15ED" w:rsidRDefault="00A13C4A" w:rsidP="00CF15ED">
      <w:pPr>
        <w:spacing w:line="276" w:lineRule="auto"/>
        <w:rPr>
          <w:rFonts w:ascii="Rockwell" w:hAnsi="Rockwell"/>
          <w:b/>
          <w:bCs/>
        </w:rPr>
      </w:pPr>
      <w:r w:rsidRPr="00CF15ED">
        <w:rPr>
          <w:rFonts w:ascii="Rockwell" w:hAnsi="Rockwell"/>
          <w:b/>
          <w:bCs/>
        </w:rPr>
        <w:t xml:space="preserve">Creativity &amp; Change - </w:t>
      </w:r>
      <w:r w:rsidR="00A24586" w:rsidRPr="00CF15ED">
        <w:rPr>
          <w:rFonts w:ascii="Rockwell" w:hAnsi="Rockwell"/>
          <w:b/>
          <w:bCs/>
        </w:rPr>
        <w:t>Helen Murphy and Claire</w:t>
      </w:r>
      <w:r w:rsidR="00884C70" w:rsidRPr="00CF15ED">
        <w:rPr>
          <w:rFonts w:ascii="Rockwell" w:hAnsi="Rockwell"/>
          <w:b/>
          <w:bCs/>
        </w:rPr>
        <w:t xml:space="preserve"> Coughlan</w:t>
      </w:r>
    </w:p>
    <w:p w14:paraId="07536535" w14:textId="27EE49F2" w:rsidR="00884C70" w:rsidRPr="00CF15ED" w:rsidRDefault="00A51336" w:rsidP="00CF15ED">
      <w:pPr>
        <w:spacing w:line="276" w:lineRule="auto"/>
        <w:rPr>
          <w:rFonts w:ascii="Rockwell" w:hAnsi="Rockwell"/>
        </w:rPr>
      </w:pPr>
      <w:hyperlink r:id="rId26" w:history="1">
        <w:r w:rsidR="00884C70" w:rsidRPr="00CF15ED">
          <w:rPr>
            <w:rStyle w:val="Hyperlink"/>
            <w:rFonts w:ascii="Rockwell" w:hAnsi="Rockwell"/>
          </w:rPr>
          <w:t xml:space="preserve">Black Lives Matter: A War of Words Breaks Out In Cork | </w:t>
        </w:r>
        <w:proofErr w:type="spellStart"/>
        <w:r w:rsidR="00884C70" w:rsidRPr="00CF15ED">
          <w:rPr>
            <w:rStyle w:val="Hyperlink"/>
            <w:rFonts w:ascii="Rockwell" w:hAnsi="Rockwell"/>
          </w:rPr>
          <w:t>Hotpress</w:t>
        </w:r>
        <w:proofErr w:type="spellEnd"/>
      </w:hyperlink>
    </w:p>
    <w:p w14:paraId="50BEBC7E" w14:textId="20D4BDC0" w:rsidR="00A24586" w:rsidRPr="00CF15ED" w:rsidRDefault="00A24586" w:rsidP="00CF15ED">
      <w:pPr>
        <w:spacing w:line="276" w:lineRule="auto"/>
        <w:rPr>
          <w:rFonts w:ascii="Rockwell" w:hAnsi="Rockwell"/>
        </w:rPr>
      </w:pPr>
      <w:r w:rsidRPr="00CF15ED">
        <w:rPr>
          <w:rFonts w:ascii="Rockwell" w:hAnsi="Rockwell"/>
        </w:rPr>
        <w:t xml:space="preserve">Claire and Helen work with the Creativity &amp; Change programme in Cork.  They engage with young people on issues like racism, Direct Provision, climate justice and more, supporting groups to make pieces that amplify these issues in public spaces. </w:t>
      </w:r>
    </w:p>
    <w:p w14:paraId="1C8044D8" w14:textId="0273EB0A" w:rsidR="00934DA3" w:rsidRPr="00CF15ED" w:rsidRDefault="00934DA3" w:rsidP="00CF15ED">
      <w:pPr>
        <w:spacing w:line="276" w:lineRule="auto"/>
        <w:rPr>
          <w:rFonts w:ascii="Rockwell" w:hAnsi="Rockwell"/>
        </w:rPr>
      </w:pPr>
      <w:r w:rsidRPr="00CF15ED">
        <w:rPr>
          <w:rFonts w:ascii="Rockwell" w:hAnsi="Rockwell"/>
          <w:noProof/>
        </w:rPr>
        <w:lastRenderedPageBreak/>
        <w:drawing>
          <wp:inline distT="0" distB="0" distL="0" distR="0" wp14:anchorId="2A5BEBA5" wp14:editId="78CC00C6">
            <wp:extent cx="5142839" cy="2937212"/>
            <wp:effectExtent l="0" t="0" r="1270" b="0"/>
            <wp:docPr id="1" name="Picture 1" descr="A wall with graffiti&#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all with graffiti&#10;&#10;Description automatically generated with low confiden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162371" cy="2948367"/>
                    </a:xfrm>
                    <a:prstGeom prst="rect">
                      <a:avLst/>
                    </a:prstGeom>
                    <a:noFill/>
                    <a:ln>
                      <a:noFill/>
                    </a:ln>
                  </pic:spPr>
                </pic:pic>
              </a:graphicData>
            </a:graphic>
          </wp:inline>
        </w:drawing>
      </w:r>
    </w:p>
    <w:p w14:paraId="4052152D" w14:textId="77777777" w:rsidR="00A24586" w:rsidRPr="00CF15ED" w:rsidRDefault="00A24586" w:rsidP="00CF15ED">
      <w:pPr>
        <w:spacing w:line="276" w:lineRule="auto"/>
        <w:rPr>
          <w:rFonts w:ascii="Rockwell" w:hAnsi="Rockwell"/>
        </w:rPr>
      </w:pPr>
    </w:p>
    <w:p w14:paraId="1CC74E5B" w14:textId="77777777" w:rsidR="00A24586" w:rsidRPr="00CF15ED" w:rsidRDefault="00A24586" w:rsidP="00CF15ED">
      <w:pPr>
        <w:spacing w:line="276" w:lineRule="auto"/>
        <w:rPr>
          <w:rFonts w:ascii="Rockwell" w:hAnsi="Rockwell"/>
          <w:color w:val="777777"/>
          <w:shd w:val="clear" w:color="auto" w:fill="FFFFFF"/>
        </w:rPr>
      </w:pPr>
    </w:p>
    <w:p w14:paraId="2515BE5F" w14:textId="77777777" w:rsidR="00A24586" w:rsidRPr="00CF15ED" w:rsidRDefault="00A24586" w:rsidP="00CF15ED">
      <w:pPr>
        <w:spacing w:line="276" w:lineRule="auto"/>
        <w:rPr>
          <w:rFonts w:ascii="Rockwell" w:hAnsi="Rockwell"/>
          <w:b/>
          <w:bCs/>
          <w:shd w:val="clear" w:color="auto" w:fill="FFFFFF"/>
        </w:rPr>
      </w:pPr>
      <w:r w:rsidRPr="00CF15ED">
        <w:rPr>
          <w:rFonts w:ascii="Rockwell" w:hAnsi="Rockwell"/>
          <w:b/>
          <w:bCs/>
          <w:shd w:val="clear" w:color="auto" w:fill="FFFFFF"/>
        </w:rPr>
        <w:t xml:space="preserve">Tatyana </w:t>
      </w:r>
      <w:proofErr w:type="spellStart"/>
      <w:r w:rsidRPr="00CF15ED">
        <w:rPr>
          <w:rFonts w:ascii="Rockwell" w:hAnsi="Rockwell"/>
          <w:b/>
          <w:bCs/>
          <w:shd w:val="clear" w:color="auto" w:fill="FFFFFF"/>
        </w:rPr>
        <w:t>Fazlalizadeh</w:t>
      </w:r>
      <w:proofErr w:type="spellEnd"/>
    </w:p>
    <w:p w14:paraId="61CCF6B0" w14:textId="77777777" w:rsidR="00B62011" w:rsidRPr="00CF15ED" w:rsidRDefault="00A24586" w:rsidP="00B62011">
      <w:pPr>
        <w:spacing w:line="276" w:lineRule="auto"/>
        <w:rPr>
          <w:rFonts w:ascii="Rockwell" w:hAnsi="Rockwell"/>
          <w:b/>
          <w:bCs/>
          <w:shd w:val="clear" w:color="auto" w:fill="FFFFFF"/>
        </w:rPr>
      </w:pPr>
      <w:r w:rsidRPr="00CF15ED">
        <w:rPr>
          <w:rFonts w:ascii="Rockwell" w:hAnsi="Rockwell"/>
          <w:shd w:val="clear" w:color="auto" w:fill="FFFFFF"/>
        </w:rPr>
        <w:t>Brooklyn-based street artist, illustrator and activist</w:t>
      </w:r>
      <w:r w:rsidR="00B62011">
        <w:rPr>
          <w:rFonts w:ascii="Rockwell" w:hAnsi="Rockwell"/>
          <w:shd w:val="clear" w:color="auto" w:fill="FFFFFF"/>
        </w:rPr>
        <w:t xml:space="preserve"> </w:t>
      </w:r>
      <w:r w:rsidR="00B62011" w:rsidRPr="00B62011">
        <w:rPr>
          <w:rFonts w:ascii="Rockwell" w:hAnsi="Rockwell"/>
          <w:shd w:val="clear" w:color="auto" w:fill="FFFFFF"/>
        </w:rPr>
        <w:t xml:space="preserve">Tatyana </w:t>
      </w:r>
      <w:proofErr w:type="spellStart"/>
      <w:r w:rsidR="00B62011" w:rsidRPr="00B62011">
        <w:rPr>
          <w:rFonts w:ascii="Rockwell" w:hAnsi="Rockwell"/>
          <w:shd w:val="clear" w:color="auto" w:fill="FFFFFF"/>
        </w:rPr>
        <w:t>Fazlalizadeh</w:t>
      </w:r>
      <w:proofErr w:type="spellEnd"/>
    </w:p>
    <w:p w14:paraId="4E34F6A9" w14:textId="0F20AEB5" w:rsidR="00A24586" w:rsidRPr="00CF15ED" w:rsidRDefault="00A24586" w:rsidP="00CF15ED">
      <w:pPr>
        <w:spacing w:line="276" w:lineRule="auto"/>
        <w:rPr>
          <w:rFonts w:ascii="Rockwell" w:hAnsi="Rockwell"/>
          <w:shd w:val="clear" w:color="auto" w:fill="FFFFFF"/>
        </w:rPr>
      </w:pPr>
      <w:r w:rsidRPr="00CF15ED">
        <w:rPr>
          <w:rFonts w:ascii="Rockwell" w:hAnsi="Rockwell"/>
          <w:shd w:val="clear" w:color="auto" w:fill="FFFFFF"/>
        </w:rPr>
        <w:t xml:space="preserve"> speaks about her work addressing street harassment, and anti-racism messages. </w:t>
      </w:r>
    </w:p>
    <w:p w14:paraId="60E79B6B" w14:textId="77777777" w:rsidR="00A24586" w:rsidRPr="00CF15ED" w:rsidRDefault="00A24586" w:rsidP="00CF15ED">
      <w:pPr>
        <w:spacing w:line="276" w:lineRule="auto"/>
        <w:rPr>
          <w:rFonts w:ascii="Rockwell" w:hAnsi="Rockwell"/>
          <w:shd w:val="clear" w:color="auto" w:fill="FFFFFF"/>
        </w:rPr>
      </w:pPr>
      <w:r w:rsidRPr="00CF15ED">
        <w:rPr>
          <w:rFonts w:ascii="Rockwell" w:hAnsi="Rockwell"/>
          <w:shd w:val="clear" w:color="auto" w:fill="FFFFFF"/>
        </w:rPr>
        <w:t xml:space="preserve">Video 1 (6 minutes) </w:t>
      </w:r>
    </w:p>
    <w:p w14:paraId="30423289" w14:textId="77777777" w:rsidR="00A24586" w:rsidRPr="00CF15ED" w:rsidRDefault="00A51336" w:rsidP="00CF15ED">
      <w:pPr>
        <w:spacing w:line="276" w:lineRule="auto"/>
        <w:rPr>
          <w:rFonts w:ascii="Rockwell" w:hAnsi="Rockwell"/>
        </w:rPr>
      </w:pPr>
      <w:hyperlink r:id="rId28" w:history="1">
        <w:r w:rsidR="00A24586" w:rsidRPr="00CF15ED">
          <w:rPr>
            <w:rStyle w:val="Hyperlink"/>
            <w:rFonts w:ascii="Rockwell" w:hAnsi="Rockwell"/>
          </w:rPr>
          <w:t xml:space="preserve">Tatyana </w:t>
        </w:r>
        <w:proofErr w:type="spellStart"/>
        <w:r w:rsidR="00A24586" w:rsidRPr="00CF15ED">
          <w:rPr>
            <w:rStyle w:val="Hyperlink"/>
            <w:rFonts w:ascii="Rockwell" w:hAnsi="Rockwell"/>
          </w:rPr>
          <w:t>Fazlalizadeh</w:t>
        </w:r>
        <w:proofErr w:type="spellEnd"/>
        <w:r w:rsidR="00A24586" w:rsidRPr="00CF15ED">
          <w:rPr>
            <w:rStyle w:val="Hyperlink"/>
            <w:rFonts w:ascii="Rockwell" w:hAnsi="Rockwell"/>
          </w:rPr>
          <w:t>, Visual Artist: “Stop Telling Women to Smile” - YouTube</w:t>
        </w:r>
      </w:hyperlink>
    </w:p>
    <w:p w14:paraId="7699835D" w14:textId="77777777" w:rsidR="00A24586" w:rsidRPr="00CF15ED" w:rsidRDefault="00A24586" w:rsidP="00CF15ED">
      <w:pPr>
        <w:spacing w:line="276" w:lineRule="auto"/>
        <w:rPr>
          <w:rFonts w:ascii="Rockwell" w:hAnsi="Rockwell"/>
        </w:rPr>
      </w:pPr>
    </w:p>
    <w:p w14:paraId="7A517F91" w14:textId="77777777" w:rsidR="00A24586" w:rsidRPr="00CF15ED" w:rsidRDefault="00A24586" w:rsidP="00CF15ED">
      <w:pPr>
        <w:spacing w:line="276" w:lineRule="auto"/>
        <w:rPr>
          <w:rFonts w:ascii="Rockwell" w:hAnsi="Rockwell"/>
        </w:rPr>
      </w:pPr>
      <w:r w:rsidRPr="00CF15ED">
        <w:rPr>
          <w:rFonts w:ascii="Rockwell" w:hAnsi="Rockwell"/>
        </w:rPr>
        <w:t>Video 2 (1.40 seconds)</w:t>
      </w:r>
    </w:p>
    <w:p w14:paraId="2397D663" w14:textId="72245596" w:rsidR="00A24586" w:rsidRDefault="00A51336" w:rsidP="00CF15ED">
      <w:pPr>
        <w:spacing w:line="276" w:lineRule="auto"/>
        <w:rPr>
          <w:rStyle w:val="Hyperlink"/>
          <w:rFonts w:ascii="Rockwell" w:hAnsi="Rockwell"/>
        </w:rPr>
      </w:pPr>
      <w:hyperlink r:id="rId29" w:history="1">
        <w:r w:rsidR="00A24586" w:rsidRPr="00CF15ED">
          <w:rPr>
            <w:rStyle w:val="Hyperlink"/>
            <w:rFonts w:ascii="Rockwell" w:hAnsi="Rockwell"/>
          </w:rPr>
          <w:t xml:space="preserve">'Stop Telling Women To Smile' Artist Tatyana </w:t>
        </w:r>
        <w:proofErr w:type="spellStart"/>
        <w:r w:rsidR="00A24586" w:rsidRPr="00CF15ED">
          <w:rPr>
            <w:rStyle w:val="Hyperlink"/>
            <w:rFonts w:ascii="Rockwell" w:hAnsi="Rockwell"/>
          </w:rPr>
          <w:t>Fazlalizadeh</w:t>
        </w:r>
        <w:proofErr w:type="spellEnd"/>
        <w:r w:rsidR="00A24586" w:rsidRPr="00CF15ED">
          <w:rPr>
            <w:rStyle w:val="Hyperlink"/>
            <w:rFonts w:ascii="Rockwell" w:hAnsi="Rockwell"/>
          </w:rPr>
          <w:t xml:space="preserve"> On Her Movement | American Voices | TIME - YouTube</w:t>
        </w:r>
      </w:hyperlink>
    </w:p>
    <w:p w14:paraId="76F46056" w14:textId="508E854D" w:rsidR="00B62011" w:rsidRPr="00CF15ED" w:rsidRDefault="00B62011" w:rsidP="00CF15ED">
      <w:pPr>
        <w:spacing w:line="276" w:lineRule="auto"/>
        <w:rPr>
          <w:rFonts w:ascii="Rockwell" w:hAnsi="Rockwell"/>
        </w:rPr>
      </w:pPr>
      <w:r>
        <w:rPr>
          <w:noProof/>
        </w:rPr>
        <w:lastRenderedPageBreak/>
        <w:drawing>
          <wp:inline distT="0" distB="0" distL="0" distR="0" wp14:anchorId="069CB3EB" wp14:editId="44AEE2C9">
            <wp:extent cx="5229225" cy="4533900"/>
            <wp:effectExtent l="0" t="0" r="9525" b="0"/>
            <wp:docPr id="7" name="Picture 7" descr="A person with flowers on the hea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with flowers on the head&#10;&#10;Description automatically generated with medium confidence"/>
                    <pic:cNvPicPr/>
                  </pic:nvPicPr>
                  <pic:blipFill>
                    <a:blip r:embed="rId30"/>
                    <a:stretch>
                      <a:fillRect/>
                    </a:stretch>
                  </pic:blipFill>
                  <pic:spPr>
                    <a:xfrm>
                      <a:off x="0" y="0"/>
                      <a:ext cx="5229225" cy="4533900"/>
                    </a:xfrm>
                    <a:prstGeom prst="rect">
                      <a:avLst/>
                    </a:prstGeom>
                  </pic:spPr>
                </pic:pic>
              </a:graphicData>
            </a:graphic>
          </wp:inline>
        </w:drawing>
      </w:r>
    </w:p>
    <w:p w14:paraId="3E666E9C" w14:textId="6188B5D9" w:rsidR="00A24586" w:rsidRPr="00CF15ED" w:rsidRDefault="00A24586" w:rsidP="00CF15ED">
      <w:pPr>
        <w:pStyle w:val="NormalWeb"/>
        <w:spacing w:line="276" w:lineRule="auto"/>
        <w:rPr>
          <w:rFonts w:ascii="Rockwell" w:hAnsi="Rockwell" w:cstheme="minorHAnsi"/>
          <w:color w:val="404040"/>
          <w:sz w:val="22"/>
          <w:szCs w:val="22"/>
        </w:rPr>
      </w:pPr>
    </w:p>
    <w:p w14:paraId="45DDF673" w14:textId="3F8C34CA" w:rsidR="003F5AC6" w:rsidRPr="00CF15ED" w:rsidRDefault="003F5AC6" w:rsidP="00CF15ED">
      <w:pPr>
        <w:pStyle w:val="NormalWeb"/>
        <w:spacing w:line="276" w:lineRule="auto"/>
        <w:rPr>
          <w:rFonts w:ascii="Rockwell" w:hAnsi="Rockwell"/>
          <w:b/>
          <w:bCs/>
          <w:sz w:val="22"/>
          <w:szCs w:val="22"/>
        </w:rPr>
      </w:pPr>
      <w:r w:rsidRPr="00CF15ED">
        <w:rPr>
          <w:rFonts w:ascii="Rockwell" w:hAnsi="Rockwell"/>
          <w:b/>
          <w:bCs/>
          <w:sz w:val="22"/>
          <w:szCs w:val="22"/>
        </w:rPr>
        <w:t>Peter Drew</w:t>
      </w:r>
    </w:p>
    <w:p w14:paraId="00D1FEBB" w14:textId="7ED742AB" w:rsidR="004F52FF" w:rsidRPr="00CF15ED" w:rsidRDefault="00A51336" w:rsidP="00CF15ED">
      <w:pPr>
        <w:pStyle w:val="NormalWeb"/>
        <w:spacing w:line="276" w:lineRule="auto"/>
        <w:rPr>
          <w:rFonts w:ascii="Rockwell" w:hAnsi="Rockwell"/>
          <w:b/>
          <w:bCs/>
          <w:sz w:val="22"/>
          <w:szCs w:val="22"/>
        </w:rPr>
      </w:pPr>
      <w:hyperlink r:id="rId31" w:history="1">
        <w:r w:rsidR="004F52FF" w:rsidRPr="00CF15ED">
          <w:rPr>
            <w:rStyle w:val="Hyperlink"/>
            <w:rFonts w:ascii="Rockwell" w:hAnsi="Rockwell"/>
            <w:sz w:val="22"/>
            <w:szCs w:val="22"/>
          </w:rPr>
          <w:t>Life in limbo: street art tells stories of refugees and asylum seekers | Australia news | The Guardian</w:t>
        </w:r>
      </w:hyperlink>
    </w:p>
    <w:p w14:paraId="7AAE29B0" w14:textId="481E1A26" w:rsidR="00A24586" w:rsidRPr="00CF15ED" w:rsidRDefault="00A51336" w:rsidP="00CF15ED">
      <w:pPr>
        <w:pStyle w:val="NormalWeb"/>
        <w:spacing w:line="276" w:lineRule="auto"/>
        <w:rPr>
          <w:rStyle w:val="Hyperlink"/>
          <w:rFonts w:ascii="Rockwell" w:hAnsi="Rockwell"/>
          <w:sz w:val="22"/>
          <w:szCs w:val="22"/>
        </w:rPr>
      </w:pPr>
      <w:hyperlink r:id="rId32" w:history="1">
        <w:r w:rsidR="00A24586" w:rsidRPr="00CF15ED">
          <w:rPr>
            <w:rStyle w:val="Hyperlink"/>
            <w:rFonts w:ascii="Rockwell" w:hAnsi="Rockwell"/>
            <w:sz w:val="22"/>
            <w:szCs w:val="22"/>
          </w:rPr>
          <w:t>Artist Peter Drew and works he has placed around Adelaide – in pictures | World news | The Guardian</w:t>
        </w:r>
      </w:hyperlink>
    </w:p>
    <w:p w14:paraId="17465DAE" w14:textId="607841A8" w:rsidR="00634A6D" w:rsidRPr="00CF15ED" w:rsidRDefault="00A51336" w:rsidP="00CF15ED">
      <w:pPr>
        <w:pStyle w:val="NormalWeb"/>
        <w:spacing w:line="276" w:lineRule="auto"/>
        <w:rPr>
          <w:rFonts w:ascii="Rockwell" w:hAnsi="Rockwell"/>
          <w:sz w:val="22"/>
          <w:szCs w:val="22"/>
        </w:rPr>
      </w:pPr>
      <w:hyperlink r:id="rId33" w:history="1">
        <w:r w:rsidR="00634A6D" w:rsidRPr="00CF15ED">
          <w:rPr>
            <w:rStyle w:val="Hyperlink"/>
            <w:rFonts w:ascii="Rockwell" w:hAnsi="Rockwell"/>
            <w:sz w:val="22"/>
            <w:szCs w:val="22"/>
          </w:rPr>
          <w:t>Peter Drew: artist and activist – Inside the Collection (maas.museum)</w:t>
        </w:r>
      </w:hyperlink>
    </w:p>
    <w:p w14:paraId="007BBA47" w14:textId="25A5ED04" w:rsidR="004F52FF" w:rsidRPr="00CF15ED" w:rsidRDefault="004F52FF" w:rsidP="00CF15ED">
      <w:pPr>
        <w:pStyle w:val="NormalWeb"/>
        <w:spacing w:line="276" w:lineRule="auto"/>
        <w:rPr>
          <w:rFonts w:ascii="Rockwell" w:hAnsi="Rockwell" w:cstheme="minorHAnsi"/>
          <w:color w:val="404040"/>
          <w:sz w:val="22"/>
          <w:szCs w:val="22"/>
        </w:rPr>
      </w:pPr>
      <w:r w:rsidRPr="00CF15ED">
        <w:rPr>
          <w:rFonts w:ascii="Rockwell" w:hAnsi="Rockwell" w:cstheme="minorHAnsi"/>
          <w:noProof/>
          <w:color w:val="404040"/>
          <w:sz w:val="22"/>
          <w:szCs w:val="22"/>
        </w:rPr>
        <w:lastRenderedPageBreak/>
        <w:drawing>
          <wp:inline distT="0" distB="0" distL="0" distR="0" wp14:anchorId="69828745" wp14:editId="40A3B063">
            <wp:extent cx="5586825" cy="3224053"/>
            <wp:effectExtent l="0" t="0" r="0" b="0"/>
            <wp:docPr id="3" name="Picture 3" descr="A couple of men standing in front of a whiteboard with drawing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couple of men standing in front of a whiteboard with drawings&#10;&#10;Description automatically generated with medium confidenc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01515" cy="3232530"/>
                    </a:xfrm>
                    <a:prstGeom prst="rect">
                      <a:avLst/>
                    </a:prstGeom>
                    <a:noFill/>
                    <a:ln>
                      <a:noFill/>
                    </a:ln>
                  </pic:spPr>
                </pic:pic>
              </a:graphicData>
            </a:graphic>
          </wp:inline>
        </w:drawing>
      </w:r>
    </w:p>
    <w:p w14:paraId="06824F09" w14:textId="77777777" w:rsidR="00A24586" w:rsidRPr="00CF15ED" w:rsidRDefault="00A24586" w:rsidP="00CF15ED">
      <w:pPr>
        <w:pStyle w:val="NormalWeb"/>
        <w:spacing w:line="276" w:lineRule="auto"/>
        <w:rPr>
          <w:rFonts w:ascii="Rockwell" w:hAnsi="Rockwell"/>
          <w:noProof/>
          <w:sz w:val="22"/>
          <w:szCs w:val="22"/>
        </w:rPr>
      </w:pPr>
    </w:p>
    <w:p w14:paraId="4555E394" w14:textId="3934940F" w:rsidR="00A24586" w:rsidRPr="00CF15ED" w:rsidRDefault="00A24586" w:rsidP="00CF15ED">
      <w:pPr>
        <w:pStyle w:val="NormalWeb"/>
        <w:spacing w:line="276" w:lineRule="auto"/>
        <w:rPr>
          <w:rFonts w:ascii="Rockwell" w:hAnsi="Rockwell" w:cstheme="minorHAnsi"/>
          <w:color w:val="404040"/>
          <w:sz w:val="22"/>
          <w:szCs w:val="22"/>
        </w:rPr>
      </w:pPr>
      <w:r w:rsidRPr="00CF15ED">
        <w:rPr>
          <w:rFonts w:ascii="Rockwell" w:hAnsi="Rockwell"/>
          <w:noProof/>
          <w:sz w:val="22"/>
          <w:szCs w:val="22"/>
        </w:rPr>
        <w:drawing>
          <wp:inline distT="0" distB="0" distL="0" distR="0" wp14:anchorId="17C72056" wp14:editId="7A8D0003">
            <wp:extent cx="5586730" cy="4187261"/>
            <wp:effectExtent l="0" t="0" r="0" b="3810"/>
            <wp:docPr id="23" name="Picture 23"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 text&#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19592" cy="4211891"/>
                    </a:xfrm>
                    <a:prstGeom prst="rect">
                      <a:avLst/>
                    </a:prstGeom>
                    <a:noFill/>
                    <a:ln>
                      <a:noFill/>
                    </a:ln>
                  </pic:spPr>
                </pic:pic>
              </a:graphicData>
            </a:graphic>
          </wp:inline>
        </w:drawing>
      </w:r>
    </w:p>
    <w:p w14:paraId="1DB22007" w14:textId="77777777" w:rsidR="008C3B77" w:rsidRPr="00CF15ED" w:rsidRDefault="00A51336" w:rsidP="00CF15ED">
      <w:pPr>
        <w:spacing w:line="276" w:lineRule="auto"/>
        <w:rPr>
          <w:rFonts w:ascii="Rockwell" w:hAnsi="Rockwell"/>
        </w:rPr>
      </w:pPr>
    </w:p>
    <w:sectPr w:rsidR="008C3B77" w:rsidRPr="00CF15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37A6A"/>
    <w:multiLevelType w:val="hybridMultilevel"/>
    <w:tmpl w:val="A670A062"/>
    <w:lvl w:ilvl="0" w:tplc="1809000F">
      <w:start w:val="6"/>
      <w:numFmt w:val="decimal"/>
      <w:lvlText w:val="%1."/>
      <w:lvlJc w:val="left"/>
      <w:pPr>
        <w:ind w:left="720" w:hanging="36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11202B91"/>
    <w:multiLevelType w:val="hybridMultilevel"/>
    <w:tmpl w:val="3E1C1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23D9066D"/>
    <w:multiLevelType w:val="hybridMultilevel"/>
    <w:tmpl w:val="5DF6229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3670295F"/>
    <w:multiLevelType w:val="hybridMultilevel"/>
    <w:tmpl w:val="D12E75C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3F6968E9"/>
    <w:multiLevelType w:val="hybridMultilevel"/>
    <w:tmpl w:val="15B651A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4F89763D"/>
    <w:multiLevelType w:val="hybridMultilevel"/>
    <w:tmpl w:val="E67CE3F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51F151CA"/>
    <w:multiLevelType w:val="hybridMultilevel"/>
    <w:tmpl w:val="E4B492C6"/>
    <w:lvl w:ilvl="0" w:tplc="1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508129A"/>
    <w:multiLevelType w:val="hybridMultilevel"/>
    <w:tmpl w:val="C0C4CDF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7D643D5A"/>
    <w:multiLevelType w:val="hybridMultilevel"/>
    <w:tmpl w:val="94E8039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8"/>
  </w:num>
  <w:num w:numId="4">
    <w:abstractNumId w:val="2"/>
  </w:num>
  <w:num w:numId="5">
    <w:abstractNumId w:val="7"/>
  </w:num>
  <w:num w:numId="6">
    <w:abstractNumId w:val="4"/>
  </w:num>
  <w:num w:numId="7">
    <w:abstractNumId w:val="6"/>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586"/>
    <w:rsid w:val="0001381F"/>
    <w:rsid w:val="00017DA7"/>
    <w:rsid w:val="000E7A4E"/>
    <w:rsid w:val="00121D2C"/>
    <w:rsid w:val="001455BB"/>
    <w:rsid w:val="001A1C1E"/>
    <w:rsid w:val="001E495F"/>
    <w:rsid w:val="00210189"/>
    <w:rsid w:val="00210D1B"/>
    <w:rsid w:val="002915C2"/>
    <w:rsid w:val="002B083A"/>
    <w:rsid w:val="002D1F02"/>
    <w:rsid w:val="003F1B21"/>
    <w:rsid w:val="003F5AC6"/>
    <w:rsid w:val="0041569B"/>
    <w:rsid w:val="0044117B"/>
    <w:rsid w:val="004A1269"/>
    <w:rsid w:val="004F52FF"/>
    <w:rsid w:val="0052677F"/>
    <w:rsid w:val="00552B55"/>
    <w:rsid w:val="00576A4C"/>
    <w:rsid w:val="005924D2"/>
    <w:rsid w:val="005D4499"/>
    <w:rsid w:val="006167B1"/>
    <w:rsid w:val="00634A6D"/>
    <w:rsid w:val="0068321D"/>
    <w:rsid w:val="006B1FDC"/>
    <w:rsid w:val="006D3CFB"/>
    <w:rsid w:val="00762977"/>
    <w:rsid w:val="00781B97"/>
    <w:rsid w:val="007B62A0"/>
    <w:rsid w:val="007E2675"/>
    <w:rsid w:val="00843C3B"/>
    <w:rsid w:val="00884C70"/>
    <w:rsid w:val="008C6E30"/>
    <w:rsid w:val="008D2ADB"/>
    <w:rsid w:val="008F3DF0"/>
    <w:rsid w:val="00933FDE"/>
    <w:rsid w:val="00934DA3"/>
    <w:rsid w:val="0093664D"/>
    <w:rsid w:val="0095238E"/>
    <w:rsid w:val="00956E47"/>
    <w:rsid w:val="0097338A"/>
    <w:rsid w:val="009F07A5"/>
    <w:rsid w:val="00A13C4A"/>
    <w:rsid w:val="00A24586"/>
    <w:rsid w:val="00A51336"/>
    <w:rsid w:val="00A8599E"/>
    <w:rsid w:val="00AB1298"/>
    <w:rsid w:val="00AD1881"/>
    <w:rsid w:val="00AD1A21"/>
    <w:rsid w:val="00AF26B3"/>
    <w:rsid w:val="00B141DA"/>
    <w:rsid w:val="00B62011"/>
    <w:rsid w:val="00B66CA4"/>
    <w:rsid w:val="00B95578"/>
    <w:rsid w:val="00B95D39"/>
    <w:rsid w:val="00C16FEA"/>
    <w:rsid w:val="00C4689B"/>
    <w:rsid w:val="00CA03B9"/>
    <w:rsid w:val="00CB66F8"/>
    <w:rsid w:val="00CC0293"/>
    <w:rsid w:val="00CF00C8"/>
    <w:rsid w:val="00CF15ED"/>
    <w:rsid w:val="00D83F37"/>
    <w:rsid w:val="00D94F97"/>
    <w:rsid w:val="00DB0DE6"/>
    <w:rsid w:val="00DD335D"/>
    <w:rsid w:val="00DD3B97"/>
    <w:rsid w:val="00DD4A6C"/>
    <w:rsid w:val="00DF642E"/>
    <w:rsid w:val="00DF7A7C"/>
    <w:rsid w:val="00E5007E"/>
    <w:rsid w:val="00E54026"/>
    <w:rsid w:val="00E90EC3"/>
    <w:rsid w:val="00E91B50"/>
    <w:rsid w:val="00F36A2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5C04A"/>
  <w15:chartTrackingRefBased/>
  <w15:docId w15:val="{B1A9AE2A-1BE5-41D2-9994-ADF83E9B8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5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24586"/>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Emphasis">
    <w:name w:val="Emphasis"/>
    <w:basedOn w:val="DefaultParagraphFont"/>
    <w:uiPriority w:val="20"/>
    <w:qFormat/>
    <w:rsid w:val="00A24586"/>
    <w:rPr>
      <w:i/>
      <w:iCs/>
    </w:rPr>
  </w:style>
  <w:style w:type="character" w:styleId="Hyperlink">
    <w:name w:val="Hyperlink"/>
    <w:basedOn w:val="DefaultParagraphFont"/>
    <w:uiPriority w:val="99"/>
    <w:unhideWhenUsed/>
    <w:rsid w:val="00A24586"/>
    <w:rPr>
      <w:color w:val="0563C1" w:themeColor="hyperlink"/>
      <w:u w:val="single"/>
    </w:rPr>
  </w:style>
  <w:style w:type="character" w:customStyle="1" w:styleId="basicarticlecredit">
    <w:name w:val="basicarticle__credit"/>
    <w:basedOn w:val="DefaultParagraphFont"/>
    <w:rsid w:val="00A24586"/>
  </w:style>
  <w:style w:type="character" w:styleId="Strong">
    <w:name w:val="Strong"/>
    <w:basedOn w:val="DefaultParagraphFont"/>
    <w:uiPriority w:val="22"/>
    <w:qFormat/>
    <w:rsid w:val="00A24586"/>
    <w:rPr>
      <w:b/>
      <w:bCs/>
    </w:rPr>
  </w:style>
  <w:style w:type="character" w:styleId="UnresolvedMention">
    <w:name w:val="Unresolved Mention"/>
    <w:basedOn w:val="DefaultParagraphFont"/>
    <w:uiPriority w:val="99"/>
    <w:semiHidden/>
    <w:unhideWhenUsed/>
    <w:rsid w:val="00DF7A7C"/>
    <w:rPr>
      <w:color w:val="605E5C"/>
      <w:shd w:val="clear" w:color="auto" w:fill="E1DFDD"/>
    </w:rPr>
  </w:style>
  <w:style w:type="character" w:styleId="FollowedHyperlink">
    <w:name w:val="FollowedHyperlink"/>
    <w:basedOn w:val="DefaultParagraphFont"/>
    <w:uiPriority w:val="99"/>
    <w:semiHidden/>
    <w:unhideWhenUsed/>
    <w:rsid w:val="00A13C4A"/>
    <w:rPr>
      <w:color w:val="954F72" w:themeColor="followedHyperlink"/>
      <w:u w:val="single"/>
    </w:rPr>
  </w:style>
  <w:style w:type="paragraph" w:styleId="ListParagraph">
    <w:name w:val="List Paragraph"/>
    <w:basedOn w:val="Normal"/>
    <w:uiPriority w:val="34"/>
    <w:qFormat/>
    <w:rsid w:val="003F5A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5926437">
      <w:bodyDiv w:val="1"/>
      <w:marLeft w:val="0"/>
      <w:marRight w:val="0"/>
      <w:marTop w:val="0"/>
      <w:marBottom w:val="0"/>
      <w:divBdr>
        <w:top w:val="none" w:sz="0" w:space="0" w:color="auto"/>
        <w:left w:val="none" w:sz="0" w:space="0" w:color="auto"/>
        <w:bottom w:val="none" w:sz="0" w:space="0" w:color="auto"/>
        <w:right w:val="none" w:sz="0" w:space="0" w:color="auto"/>
      </w:divBdr>
    </w:div>
    <w:div w:id="1922521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wired.com/2011/12/photos-pakistan-drone-war/" TargetMode="External"/><Relationship Id="rId18" Type="http://schemas.openxmlformats.org/officeDocument/2006/relationships/hyperlink" Target="https://www.youtube.com/watch?v=HyNX1bX-6dU" TargetMode="External"/><Relationship Id="rId26" Type="http://schemas.openxmlformats.org/officeDocument/2006/relationships/hyperlink" Target="https://www.hotpress.com/culture/black-lives-matter-a-war-of-words-breaks-out-in-cork-22820947" TargetMode="External"/><Relationship Id="rId3" Type="http://schemas.openxmlformats.org/officeDocument/2006/relationships/settings" Target="settings.xml"/><Relationship Id="rId21" Type="http://schemas.openxmlformats.org/officeDocument/2006/relationships/hyperlink" Target="http://www.yaycork.ie/a-new-black-lives-matter-artwork-has-been-unveiled-on-douglas-street/" TargetMode="External"/><Relationship Id="rId34" Type="http://schemas.openxmlformats.org/officeDocument/2006/relationships/image" Target="media/image12.jpeg"/><Relationship Id="rId7" Type="http://schemas.openxmlformats.org/officeDocument/2006/relationships/image" Target="media/image3.png"/><Relationship Id="rId12" Type="http://schemas.openxmlformats.org/officeDocument/2006/relationships/hyperlink" Target="http://notabugsplat.com/" TargetMode="External"/><Relationship Id="rId17" Type="http://schemas.openxmlformats.org/officeDocument/2006/relationships/image" Target="media/image6.png"/><Relationship Id="rId25" Type="http://schemas.openxmlformats.org/officeDocument/2006/relationships/image" Target="media/image9.png"/><Relationship Id="rId33" Type="http://schemas.openxmlformats.org/officeDocument/2006/relationships/hyperlink" Target="https://www.maas.museum/inside-the-collection/2019/05/09/peter-drew-artist-and-activist/" TargetMode="External"/><Relationship Id="rId2" Type="http://schemas.openxmlformats.org/officeDocument/2006/relationships/styles" Target="styles.xml"/><Relationship Id="rId16" Type="http://schemas.openxmlformats.org/officeDocument/2006/relationships/hyperlink" Target="https://wagingnonviolence.org/2014/04/artists-target-drone-operators-giant-portrait-one-victims/" TargetMode="External"/><Relationship Id="rId20" Type="http://schemas.openxmlformats.org/officeDocument/2006/relationships/hyperlink" Target="https://nanonagleplace.ie/cork-migrant-centre-youth-initiative-blm-artwork/" TargetMode="External"/><Relationship Id="rId29" Type="http://schemas.openxmlformats.org/officeDocument/2006/relationships/hyperlink" Target="https://www.youtube.com/watch?v=ygYaHt6Y4wg&amp;t=80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hyperlink" Target="https://www.instagram.com/p/CTz4zICIpYq/" TargetMode="External"/><Relationship Id="rId32" Type="http://schemas.openxmlformats.org/officeDocument/2006/relationships/hyperlink" Target="https://www.theguardian.com/world/gallery/2014/jun/20/artist-peter-drew-and-works-he-has-placed-around-adelaide-in-pictures"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www.theverge.com/2014/4/7/5589920/art-collective-aims-to-humanize-drone-casualties-with-massive" TargetMode="External"/><Relationship Id="rId23" Type="http://schemas.openxmlformats.org/officeDocument/2006/relationships/hyperlink" Target="https://blog.leargas.ie/blog/confronting-racism-through-arts-meet-abcd-a-black-childs-dilemma" TargetMode="External"/><Relationship Id="rId28" Type="http://schemas.openxmlformats.org/officeDocument/2006/relationships/hyperlink" Target="https://www.youtube.com/watch?time_continue=3&amp;v=6X5O8l5PFOA&amp;feature=emb_title" TargetMode="External"/><Relationship Id="rId36" Type="http://schemas.openxmlformats.org/officeDocument/2006/relationships/fontTable" Target="fontTable.xml"/><Relationship Id="rId10" Type="http://schemas.openxmlformats.org/officeDocument/2006/relationships/hyperlink" Target="http://jr-art.net/projects/israel-palestine" TargetMode="External"/><Relationship Id="rId19" Type="http://schemas.openxmlformats.org/officeDocument/2006/relationships/image" Target="media/image7.png"/><Relationship Id="rId31" Type="http://schemas.openxmlformats.org/officeDocument/2006/relationships/hyperlink" Target="https://www.theguardian.com/world/2014/jun/20/life-in-limbo-street-art-tell-stories-of-refugees-and-asylum-seekers" TargetMode="External"/><Relationship Id="rId4" Type="http://schemas.openxmlformats.org/officeDocument/2006/relationships/webSettings" Target="webSettings.xml"/><Relationship Id="rId9" Type="http://schemas.openxmlformats.org/officeDocument/2006/relationships/hyperlink" Target="https://www.activistart.org/jr/" TargetMode="External"/><Relationship Id="rId14" Type="http://schemas.openxmlformats.org/officeDocument/2006/relationships/hyperlink" Target="http://www.jr-art.net/projects/inside-out-project-group-actions" TargetMode="External"/><Relationship Id="rId22" Type="http://schemas.openxmlformats.org/officeDocument/2006/relationships/image" Target="media/image8.png"/><Relationship Id="rId27" Type="http://schemas.openxmlformats.org/officeDocument/2006/relationships/image" Target="media/image10.jpeg"/><Relationship Id="rId30" Type="http://schemas.openxmlformats.org/officeDocument/2006/relationships/image" Target="media/image11.png"/><Relationship Id="rId35"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18</Pages>
  <Words>3128</Words>
  <Characters>17834</Characters>
  <Application>Microsoft Office Word</Application>
  <DocSecurity>0</DocSecurity>
  <Lines>148</Lines>
  <Paragraphs>41</Paragraphs>
  <ScaleCrop>false</ScaleCrop>
  <Company/>
  <LinksUpToDate>false</LinksUpToDate>
  <CharactersWithSpaces>20921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Donnelly</dc:creator>
  <cp:keywords/>
  <dc:description/>
  <cp:lastModifiedBy>Vicky Donnelly</cp:lastModifiedBy>
  <cp:revision>75</cp:revision>
  <dcterms:created xsi:type="dcterms:W3CDTF">2022-01-30T19:47:00Z</dcterms:created>
  <dcterms:modified xsi:type="dcterms:W3CDTF">2022-01-31T07:42:00Z</dcterms:modified>
</cp:coreProperties>
</file>